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0" w:rsidRPr="00F16430" w:rsidRDefault="00F16430" w:rsidP="00F16430">
      <w:pPr>
        <w:shd w:val="clear" w:color="auto" w:fill="FFFFFF"/>
        <w:spacing w:before="150" w:after="300" w:line="240" w:lineRule="auto"/>
        <w:jc w:val="both"/>
        <w:outlineLvl w:val="2"/>
        <w:rPr>
          <w:rFonts w:ascii="Arial" w:eastAsia="Times New Roman" w:hAnsi="Arial" w:cs="Arial"/>
          <w:color w:val="1954A4"/>
          <w:sz w:val="27"/>
          <w:szCs w:val="27"/>
          <w:lang w:eastAsia="ru-RU"/>
        </w:rPr>
      </w:pPr>
      <w:r w:rsidRPr="00F16430">
        <w:rPr>
          <w:rFonts w:ascii="Arial" w:eastAsia="Times New Roman" w:hAnsi="Arial" w:cs="Arial"/>
          <w:color w:val="1954A4"/>
          <w:sz w:val="27"/>
          <w:szCs w:val="27"/>
          <w:lang w:eastAsia="ru-RU"/>
        </w:rPr>
        <w:br/>
        <w:t>В Ульяновской области природоохранный прокурор провел проверку по факту ненадлежащего водоотведения на территории населенного пункта</w:t>
      </w:r>
    </w:p>
    <w:p w:rsidR="00E94D39" w:rsidRDefault="00F16430" w:rsidP="00F16430"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Ульяновская межрайонная природоохранная прокуратура провела проверку соблюдения природоохранного законодательства в деятельности администрации муниципального образования «</w:t>
      </w:r>
      <w:proofErr w:type="spellStart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Сенгилеевский</w:t>
      </w:r>
      <w:proofErr w:type="spellEnd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район».</w:t>
      </w:r>
      <w:r w:rsidRPr="00F16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Установлено, что в нарушение требований закона в одном из поселков района отсутствует надлежащая система водоотведения, что приводит к загрязнению жидкими бытовыми отходами рельефа местности и водного объекта.</w:t>
      </w:r>
      <w:r w:rsidRPr="00F16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 нарушение правил охраны водных объектов по постановлению природоохранного прокурора юридическое лицо и исполняющий обязанности главы администрации МО «</w:t>
      </w:r>
      <w:proofErr w:type="spellStart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Сенгилеевский</w:t>
      </w:r>
      <w:proofErr w:type="spellEnd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район» признаны виновными в совершении административного правонарушения по ч. 4 ст. 8.13 КоАП РФ. Назначено наказание в виде штрафа на общую сумму 33 </w:t>
      </w:r>
      <w:proofErr w:type="spellStart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тыс</w:t>
      </w:r>
      <w:proofErr w:type="gramStart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.р</w:t>
      </w:r>
      <w:proofErr w:type="gramEnd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уб</w:t>
      </w:r>
      <w:proofErr w:type="spellEnd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F16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 целью устранения нарушений закона </w:t>
      </w:r>
      <w:proofErr w:type="spellStart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межрайпрокурор</w:t>
      </w:r>
      <w:proofErr w:type="spellEnd"/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направил административное исковое заявление в суд с требованием признать бездействие администрации незаконным. </w:t>
      </w:r>
      <w:r w:rsidRPr="00F16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Решением суда требования природоохранного прокурора удовлетворены в полном объеме. </w:t>
      </w:r>
      <w:r w:rsidRPr="00F164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43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Устранение нарушений закона и исполнение решения суда находится на контроле природоохранной прокуратуры. </w:t>
      </w:r>
      <w:bookmarkStart w:id="0" w:name="_GoBack"/>
      <w:bookmarkEnd w:id="0"/>
    </w:p>
    <w:sectPr w:rsidR="00E9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F"/>
    <w:rsid w:val="00954D3F"/>
    <w:rsid w:val="00E94D39"/>
    <w:rsid w:val="00F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2018-06-13T09:29:00Z</dcterms:created>
  <dcterms:modified xsi:type="dcterms:W3CDTF">2018-06-13T09:29:00Z</dcterms:modified>
</cp:coreProperties>
</file>