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7" w:rsidRDefault="00B80017">
      <w:pPr>
        <w:spacing w:line="61" w:lineRule="exact"/>
        <w:rPr>
          <w:sz w:val="5"/>
          <w:szCs w:val="5"/>
        </w:rPr>
      </w:pP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507F8">
        <w:rPr>
          <w:rFonts w:ascii="PT Astra Serif" w:eastAsia="Times New Roman" w:hAnsi="PT Astra Serif" w:cs="Times New Roman"/>
          <w:b/>
          <w:sz w:val="28"/>
          <w:szCs w:val="28"/>
        </w:rPr>
        <w:t>СОВЕТ ДЕПУТАТОВ МУНИЦИПАЛЬНОГО ОБРАЗОВАНИЯ</w:t>
      </w: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507F8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4A4F2C" w:rsidRPr="007507F8">
        <w:rPr>
          <w:rFonts w:ascii="PT Astra Serif" w:eastAsia="Times New Roman" w:hAnsi="PT Astra Serif" w:cs="Times New Roman"/>
          <w:b/>
          <w:sz w:val="28"/>
          <w:szCs w:val="28"/>
        </w:rPr>
        <w:t>НИКОЛОЧЕРЕМШАНСКОЕ СЕЛЬСКОЕ ПОСЕЛЕНИЕ» МЕЛЕКЕССКОГО РАЙОНА</w:t>
      </w:r>
      <w:r w:rsidRPr="007507F8">
        <w:rPr>
          <w:rFonts w:ascii="PT Astra Serif" w:eastAsia="Times New Roman" w:hAnsi="PT Astra Serif" w:cs="Times New Roman"/>
          <w:b/>
          <w:sz w:val="28"/>
          <w:szCs w:val="28"/>
        </w:rPr>
        <w:t xml:space="preserve"> УЛЬЯНОВСКОЙ ОБЛАСТИ</w:t>
      </w: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b/>
          <w:sz w:val="36"/>
          <w:szCs w:val="20"/>
        </w:rPr>
      </w:pP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7507F8">
        <w:rPr>
          <w:rFonts w:ascii="PT Astra Serif" w:eastAsia="Times New Roman" w:hAnsi="PT Astra Serif" w:cs="Times New Roman"/>
          <w:b/>
          <w:sz w:val="32"/>
          <w:szCs w:val="32"/>
        </w:rPr>
        <w:t>Р Е Ш Е Н И Е</w:t>
      </w:r>
    </w:p>
    <w:p w:rsidR="00BE10F0" w:rsidRPr="007507F8" w:rsidRDefault="00BE10F0" w:rsidP="00BE10F0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  </w:t>
      </w:r>
    </w:p>
    <w:p w:rsidR="00BE10F0" w:rsidRPr="007507F8" w:rsidRDefault="00A67092" w:rsidP="00BE10F0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19.09.</w:t>
      </w:r>
      <w:r w:rsidR="00BE10F0" w:rsidRPr="007507F8">
        <w:rPr>
          <w:rFonts w:ascii="PT Astra Serif" w:hAnsi="PT Astra Serif"/>
          <w:sz w:val="28"/>
          <w:szCs w:val="28"/>
        </w:rPr>
        <w:t>2019</w:t>
      </w:r>
      <w:r w:rsidR="00BE10F0" w:rsidRPr="007507F8">
        <w:rPr>
          <w:rFonts w:ascii="PT Astra Serif" w:eastAsia="Times New Roman" w:hAnsi="PT Astra Serif" w:cs="Times New Roman"/>
          <w:sz w:val="24"/>
        </w:rPr>
        <w:t xml:space="preserve">                 </w:t>
      </w:r>
      <w:r w:rsidR="00BE10F0" w:rsidRPr="007507F8">
        <w:rPr>
          <w:rFonts w:ascii="PT Astra Serif" w:eastAsia="Times New Roman" w:hAnsi="PT Astra Serif" w:cs="Times New Roman"/>
          <w:sz w:val="24"/>
        </w:rPr>
        <w:tab/>
      </w:r>
      <w:r w:rsidR="00BE10F0" w:rsidRPr="007507F8">
        <w:rPr>
          <w:rFonts w:ascii="PT Astra Serif" w:eastAsia="Times New Roman" w:hAnsi="PT Astra Serif" w:cs="Times New Roman"/>
          <w:b/>
          <w:sz w:val="24"/>
        </w:rPr>
        <w:tab/>
      </w:r>
      <w:r w:rsidR="00BE10F0" w:rsidRPr="007507F8">
        <w:rPr>
          <w:rFonts w:ascii="PT Astra Serif" w:eastAsia="Times New Roman" w:hAnsi="PT Astra Serif" w:cs="Times New Roman"/>
          <w:b/>
          <w:sz w:val="24"/>
        </w:rPr>
        <w:tab/>
      </w:r>
      <w:r w:rsidR="00BE10F0" w:rsidRPr="007507F8">
        <w:rPr>
          <w:rFonts w:ascii="PT Astra Serif" w:eastAsia="Times New Roman" w:hAnsi="PT Astra Serif" w:cs="Times New Roman"/>
          <w:b/>
          <w:sz w:val="24"/>
        </w:rPr>
        <w:tab/>
        <w:t xml:space="preserve">                                         </w:t>
      </w:r>
      <w:r w:rsidRPr="007507F8">
        <w:rPr>
          <w:rFonts w:ascii="PT Astra Serif" w:eastAsia="Times New Roman" w:hAnsi="PT Astra Serif" w:cs="Times New Roman"/>
          <w:b/>
          <w:sz w:val="24"/>
        </w:rPr>
        <w:t xml:space="preserve">               </w:t>
      </w:r>
      <w:r w:rsidR="00BE10F0" w:rsidRPr="007507F8">
        <w:rPr>
          <w:rFonts w:ascii="PT Astra Serif" w:eastAsia="Times New Roman" w:hAnsi="PT Astra Serif" w:cs="Times New Roman"/>
          <w:b/>
          <w:sz w:val="24"/>
        </w:rPr>
        <w:t xml:space="preserve"> </w:t>
      </w:r>
      <w:r w:rsidRPr="007507F8">
        <w:rPr>
          <w:rFonts w:ascii="PT Astra Serif" w:eastAsia="Times New Roman" w:hAnsi="PT Astra Serif" w:cs="Times New Roman"/>
          <w:b/>
          <w:sz w:val="24"/>
        </w:rPr>
        <w:t xml:space="preserve"> </w:t>
      </w:r>
      <w:r w:rsidRPr="007507F8">
        <w:rPr>
          <w:rFonts w:ascii="PT Astra Serif" w:eastAsia="Times New Roman" w:hAnsi="PT Astra Serif" w:cs="Times New Roman"/>
          <w:b/>
          <w:sz w:val="28"/>
        </w:rPr>
        <w:t xml:space="preserve">  </w:t>
      </w:r>
      <w:r w:rsidR="00BE10F0" w:rsidRPr="007507F8">
        <w:rPr>
          <w:rFonts w:ascii="PT Astra Serif" w:eastAsia="Times New Roman" w:hAnsi="PT Astra Serif" w:cs="Times New Roman"/>
          <w:b/>
          <w:sz w:val="28"/>
        </w:rPr>
        <w:t xml:space="preserve"> </w:t>
      </w:r>
      <w:r w:rsidR="00BE10F0" w:rsidRPr="007507F8">
        <w:rPr>
          <w:rFonts w:ascii="PT Astra Serif" w:eastAsia="Times New Roman" w:hAnsi="PT Astra Serif" w:cs="Times New Roman"/>
          <w:sz w:val="28"/>
        </w:rPr>
        <w:t xml:space="preserve">№ </w:t>
      </w:r>
      <w:r w:rsidRPr="007507F8">
        <w:rPr>
          <w:rFonts w:ascii="PT Astra Serif" w:eastAsia="Times New Roman" w:hAnsi="PT Astra Serif" w:cs="Times New Roman"/>
          <w:sz w:val="28"/>
        </w:rPr>
        <w:t>8</w:t>
      </w:r>
      <w:r w:rsidR="00BE10F0" w:rsidRPr="007507F8">
        <w:rPr>
          <w:rFonts w:ascii="PT Astra Serif" w:eastAsia="Times New Roman" w:hAnsi="PT Astra Serif" w:cs="Times New Roman"/>
          <w:sz w:val="28"/>
        </w:rPr>
        <w:t>/</w:t>
      </w:r>
      <w:r w:rsidRPr="007507F8">
        <w:rPr>
          <w:rFonts w:ascii="PT Astra Serif" w:eastAsia="Times New Roman" w:hAnsi="PT Astra Serif" w:cs="Times New Roman"/>
          <w:sz w:val="28"/>
        </w:rPr>
        <w:t>20</w:t>
      </w: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sz w:val="24"/>
        </w:rPr>
      </w:pPr>
      <w:r w:rsidRPr="007507F8">
        <w:rPr>
          <w:rFonts w:ascii="PT Astra Serif" w:eastAsia="Times New Roman" w:hAnsi="PT Astra Serif" w:cs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BE10F0" w:rsidRPr="007507F8" w:rsidRDefault="00BE10F0" w:rsidP="00BE10F0">
      <w:pPr>
        <w:pStyle w:val="Standard"/>
        <w:jc w:val="right"/>
        <w:rPr>
          <w:rFonts w:ascii="PT Astra Serif" w:eastAsia="Times New Roman" w:hAnsi="PT Astra Serif" w:cs="Times New Roman"/>
          <w:b/>
          <w:sz w:val="24"/>
        </w:rPr>
      </w:pPr>
      <w:r w:rsidRPr="007507F8">
        <w:rPr>
          <w:rFonts w:ascii="PT Astra Serif" w:eastAsia="Times New Roman" w:hAnsi="PT Astra Serif" w:cs="Times New Roman"/>
          <w:sz w:val="24"/>
        </w:rPr>
        <w:t xml:space="preserve">Экз.№___ </w:t>
      </w: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b/>
          <w:sz w:val="24"/>
        </w:rPr>
      </w:pPr>
      <w:r w:rsidRPr="007507F8">
        <w:rPr>
          <w:rFonts w:ascii="PT Astra Serif" w:eastAsia="Times New Roman" w:hAnsi="PT Astra Serif" w:cs="Times New Roman"/>
          <w:b/>
          <w:sz w:val="24"/>
        </w:rPr>
        <w:t xml:space="preserve">   </w:t>
      </w:r>
    </w:p>
    <w:p w:rsidR="00BE10F0" w:rsidRPr="007507F8" w:rsidRDefault="00BE10F0" w:rsidP="00BE10F0">
      <w:pPr>
        <w:pStyle w:val="Standard"/>
        <w:jc w:val="center"/>
        <w:rPr>
          <w:rFonts w:ascii="PT Astra Serif" w:eastAsia="Times New Roman" w:hAnsi="PT Astra Serif" w:cs="Times New Roman"/>
          <w:sz w:val="24"/>
        </w:rPr>
      </w:pPr>
      <w:r w:rsidRPr="007507F8">
        <w:rPr>
          <w:rFonts w:ascii="PT Astra Serif" w:eastAsia="Times New Roman" w:hAnsi="PT Astra Serif" w:cs="Times New Roman"/>
          <w:b/>
          <w:sz w:val="24"/>
        </w:rPr>
        <w:t xml:space="preserve"> </w:t>
      </w:r>
      <w:r w:rsidR="004A4F2C" w:rsidRPr="007507F8">
        <w:rPr>
          <w:rFonts w:ascii="PT Astra Serif" w:eastAsia="Times New Roman" w:hAnsi="PT Astra Serif" w:cs="Times New Roman"/>
          <w:sz w:val="24"/>
        </w:rPr>
        <w:t>с</w:t>
      </w:r>
      <w:r w:rsidRPr="007507F8">
        <w:rPr>
          <w:rFonts w:ascii="PT Astra Serif" w:eastAsia="Times New Roman" w:hAnsi="PT Astra Serif" w:cs="Times New Roman"/>
          <w:sz w:val="24"/>
        </w:rPr>
        <w:t xml:space="preserve">. </w:t>
      </w:r>
      <w:r w:rsidR="004A4F2C" w:rsidRPr="007507F8">
        <w:rPr>
          <w:rFonts w:ascii="PT Astra Serif" w:eastAsia="Times New Roman" w:hAnsi="PT Astra Serif" w:cs="Times New Roman"/>
          <w:sz w:val="24"/>
        </w:rPr>
        <w:t>Никольское-на-Черемшане</w:t>
      </w:r>
    </w:p>
    <w:p w:rsidR="00BE10F0" w:rsidRPr="007507F8" w:rsidRDefault="00BE10F0" w:rsidP="00BE10F0">
      <w:pPr>
        <w:pStyle w:val="Standard"/>
        <w:jc w:val="center"/>
        <w:rPr>
          <w:rFonts w:ascii="PT Astra Serif" w:hAnsi="PT Astra Serif"/>
          <w:sz w:val="28"/>
        </w:rPr>
      </w:pPr>
    </w:p>
    <w:p w:rsidR="00B80017" w:rsidRPr="007507F8" w:rsidRDefault="00BE10F0" w:rsidP="000A0355">
      <w:pPr>
        <w:pStyle w:val="33"/>
        <w:shd w:val="clear" w:color="auto" w:fill="auto"/>
        <w:ind w:right="20" w:firstLine="0"/>
        <w:rPr>
          <w:rFonts w:ascii="PT Astra Serif" w:hAnsi="PT Astra Serif"/>
          <w:sz w:val="28"/>
        </w:rPr>
      </w:pPr>
      <w:r w:rsidRPr="007507F8">
        <w:rPr>
          <w:rFonts w:ascii="PT Astra Serif" w:hAnsi="PT Astra Serif"/>
          <w:sz w:val="28"/>
        </w:rPr>
        <w:t>О</w:t>
      </w:r>
      <w:r w:rsidR="000A0355" w:rsidRPr="007507F8">
        <w:rPr>
          <w:rFonts w:ascii="PT Astra Serif" w:hAnsi="PT Astra Serif"/>
          <w:sz w:val="28"/>
        </w:rPr>
        <w:t>б утверждении</w:t>
      </w:r>
      <w:r w:rsidRPr="007507F8">
        <w:rPr>
          <w:rFonts w:ascii="PT Astra Serif" w:hAnsi="PT Astra Serif"/>
          <w:sz w:val="28"/>
        </w:rPr>
        <w:t xml:space="preserve"> </w:t>
      </w:r>
      <w:r w:rsidR="000A0355" w:rsidRPr="007507F8">
        <w:rPr>
          <w:rFonts w:ascii="PT Astra Serif" w:hAnsi="PT Astra Serif"/>
          <w:sz w:val="28"/>
        </w:rPr>
        <w:t xml:space="preserve">Положения о </w:t>
      </w:r>
      <w:r w:rsidRPr="007507F8">
        <w:rPr>
          <w:rFonts w:ascii="PT Astra Serif" w:hAnsi="PT Astra Serif"/>
          <w:sz w:val="28"/>
        </w:rPr>
        <w:t xml:space="preserve">порядке и условиях </w:t>
      </w:r>
      <w:r w:rsidR="00D8514F" w:rsidRPr="007507F8">
        <w:rPr>
          <w:rFonts w:ascii="PT Astra Serif" w:hAnsi="PT Astra Serif"/>
          <w:sz w:val="28"/>
        </w:rPr>
        <w:t>предоставления в аренду</w:t>
      </w:r>
      <w:r w:rsidRPr="007507F8">
        <w:rPr>
          <w:rFonts w:ascii="PT Astra Serif" w:hAnsi="PT Astra Serif"/>
          <w:sz w:val="28"/>
        </w:rPr>
        <w:t xml:space="preserve"> имуществ</w:t>
      </w:r>
      <w:r w:rsidR="00D8514F" w:rsidRPr="007507F8">
        <w:rPr>
          <w:rFonts w:ascii="PT Astra Serif" w:hAnsi="PT Astra Serif"/>
          <w:sz w:val="28"/>
        </w:rPr>
        <w:t>а</w:t>
      </w:r>
      <w:r w:rsidRPr="007507F8">
        <w:rPr>
          <w:rFonts w:ascii="PT Astra Serif" w:hAnsi="PT Astra Serif"/>
          <w:sz w:val="28"/>
        </w:rPr>
        <w:t>,</w:t>
      </w:r>
      <w:r w:rsidR="000A0355" w:rsidRPr="007507F8">
        <w:rPr>
          <w:rFonts w:ascii="PT Astra Serif" w:hAnsi="PT Astra Serif"/>
          <w:sz w:val="28"/>
        </w:rPr>
        <w:t xml:space="preserve"> </w:t>
      </w:r>
      <w:r w:rsidRPr="007507F8">
        <w:rPr>
          <w:rFonts w:ascii="PT Astra Serif" w:hAnsi="PT Astra Serif"/>
          <w:sz w:val="28"/>
        </w:rPr>
        <w:t>включенн</w:t>
      </w:r>
      <w:r w:rsidR="00D8514F" w:rsidRPr="007507F8">
        <w:rPr>
          <w:rFonts w:ascii="PT Astra Serif" w:hAnsi="PT Astra Serif"/>
          <w:sz w:val="28"/>
        </w:rPr>
        <w:t>ого</w:t>
      </w:r>
      <w:r w:rsidRPr="007507F8">
        <w:rPr>
          <w:rFonts w:ascii="PT Astra Serif" w:hAnsi="PT Astra Serif"/>
          <w:sz w:val="28"/>
        </w:rPr>
        <w:t xml:space="preserve"> в перечень муниципального имущества муниципального образования «</w:t>
      </w:r>
      <w:r w:rsidR="004A4F2C" w:rsidRPr="007507F8">
        <w:rPr>
          <w:rFonts w:ascii="PT Astra Serif" w:hAnsi="PT Astra Serif"/>
          <w:sz w:val="28"/>
        </w:rPr>
        <w:t>Николочеремшанское сельское поселение» Мелекесского района</w:t>
      </w:r>
      <w:r w:rsidRPr="007507F8">
        <w:rPr>
          <w:rFonts w:ascii="PT Astra Serif" w:hAnsi="PT Astra Serif"/>
          <w:sz w:val="28"/>
        </w:rPr>
        <w:t xml:space="preserve"> Ульяновской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 w:rsidR="00CB0219" w:rsidRPr="007507F8">
        <w:rPr>
          <w:rFonts w:ascii="PT Astra Serif" w:hAnsi="PT Astra Serif"/>
          <w:sz w:val="28"/>
        </w:rPr>
        <w:t xml:space="preserve"> </w:t>
      </w:r>
      <w:r w:rsidRPr="007507F8">
        <w:rPr>
          <w:rFonts w:ascii="PT Astra Serif" w:hAnsi="PT Astra Serif"/>
          <w:sz w:val="28"/>
        </w:rPr>
        <w:t>образующим инфраструктуру поддержки субъектов малого и среднего предпринимательства</w:t>
      </w:r>
    </w:p>
    <w:p w:rsidR="00BE10F0" w:rsidRPr="007507F8" w:rsidRDefault="00BE10F0">
      <w:pPr>
        <w:pStyle w:val="22"/>
        <w:shd w:val="clear" w:color="auto" w:fill="auto"/>
        <w:spacing w:after="0" w:line="320" w:lineRule="exact"/>
        <w:jc w:val="right"/>
        <w:rPr>
          <w:rFonts w:ascii="PT Astra Serif" w:hAnsi="PT Astra Serif"/>
        </w:rPr>
      </w:pPr>
    </w:p>
    <w:p w:rsidR="00BE10F0" w:rsidRPr="007507F8" w:rsidRDefault="00FE7A3B" w:rsidP="00E1492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7F8">
        <w:rPr>
          <w:rFonts w:ascii="PT Astra Serif" w:hAnsi="PT Astra Serif" w:cs="Times New Roman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</w:t>
      </w:r>
      <w:r w:rsidR="00BE10F0" w:rsidRPr="007507F8">
        <w:rPr>
          <w:rFonts w:ascii="PT Astra Serif" w:hAnsi="PT Astra Serif" w:cs="Times New Roman"/>
          <w:sz w:val="28"/>
          <w:szCs w:val="28"/>
        </w:rPr>
        <w:t xml:space="preserve"> </w:t>
      </w:r>
      <w:r w:rsidRPr="007507F8">
        <w:rPr>
          <w:rFonts w:ascii="PT Astra Serif" w:hAnsi="PT Astra Serif" w:cs="Times New Roman"/>
          <w:sz w:val="28"/>
          <w:szCs w:val="28"/>
        </w:rPr>
        <w:t xml:space="preserve">Федерации», </w:t>
      </w:r>
      <w:r w:rsidR="00BE10F0" w:rsidRPr="007507F8">
        <w:rPr>
          <w:rFonts w:ascii="PT Astra Serif" w:hAnsi="PT Astra Serif" w:cs="Times New Roman"/>
          <w:sz w:val="28"/>
          <w:szCs w:val="28"/>
        </w:rPr>
        <w:t>решения Совета депутатов муниципального образования «</w:t>
      </w:r>
      <w:r w:rsidR="004A4F2C" w:rsidRPr="007507F8">
        <w:rPr>
          <w:rFonts w:ascii="PT Astra Serif" w:hAnsi="PT Astra Serif" w:cs="Times New Roman"/>
          <w:sz w:val="28"/>
          <w:szCs w:val="28"/>
        </w:rPr>
        <w:t>Николочеремшанское сельское поселение</w:t>
      </w:r>
      <w:r w:rsidR="00986B18" w:rsidRPr="007507F8">
        <w:rPr>
          <w:rFonts w:ascii="PT Astra Serif" w:hAnsi="PT Astra Serif" w:cs="Times New Roman"/>
          <w:sz w:val="28"/>
          <w:szCs w:val="28"/>
        </w:rPr>
        <w:t>»</w:t>
      </w:r>
      <w:r w:rsidR="004A4F2C" w:rsidRPr="007507F8">
        <w:rPr>
          <w:rFonts w:ascii="PT Astra Serif" w:hAnsi="PT Astra Serif" w:cs="Times New Roman"/>
          <w:sz w:val="28"/>
          <w:szCs w:val="28"/>
        </w:rPr>
        <w:t xml:space="preserve"> Мелекесского района</w:t>
      </w:r>
      <w:r w:rsidR="00BE10F0" w:rsidRPr="007507F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A045E9" w:rsidRPr="007507F8">
        <w:rPr>
          <w:rFonts w:ascii="PT Astra Serif" w:hAnsi="PT Astra Serif" w:cs="Times New Roman"/>
          <w:sz w:val="28"/>
          <w:szCs w:val="28"/>
        </w:rPr>
        <w:t xml:space="preserve"> от </w:t>
      </w:r>
      <w:r w:rsidR="00E1492A" w:rsidRPr="007507F8">
        <w:rPr>
          <w:rFonts w:ascii="PT Astra Serif" w:hAnsi="PT Astra Serif" w:cs="Times New Roman"/>
          <w:sz w:val="28"/>
          <w:szCs w:val="28"/>
        </w:rPr>
        <w:t>2</w:t>
      </w:r>
      <w:r w:rsidR="004A4F2C" w:rsidRPr="007507F8">
        <w:rPr>
          <w:rFonts w:ascii="PT Astra Serif" w:hAnsi="PT Astra Serif" w:cs="Times New Roman"/>
          <w:sz w:val="28"/>
          <w:szCs w:val="28"/>
        </w:rPr>
        <w:t>1</w:t>
      </w:r>
      <w:r w:rsidR="00E1492A" w:rsidRPr="007507F8">
        <w:rPr>
          <w:rFonts w:ascii="PT Astra Serif" w:hAnsi="PT Astra Serif" w:cs="Times New Roman"/>
          <w:sz w:val="28"/>
          <w:szCs w:val="28"/>
        </w:rPr>
        <w:t>.0</w:t>
      </w:r>
      <w:r w:rsidR="004A4F2C" w:rsidRPr="007507F8">
        <w:rPr>
          <w:rFonts w:ascii="PT Astra Serif" w:hAnsi="PT Astra Serif" w:cs="Times New Roman"/>
          <w:sz w:val="28"/>
          <w:szCs w:val="28"/>
        </w:rPr>
        <w:t>8</w:t>
      </w:r>
      <w:r w:rsidR="00E1492A" w:rsidRPr="007507F8">
        <w:rPr>
          <w:rFonts w:ascii="PT Astra Serif" w:hAnsi="PT Astra Serif" w:cs="Times New Roman"/>
          <w:sz w:val="28"/>
          <w:szCs w:val="28"/>
        </w:rPr>
        <w:t xml:space="preserve">.2019 </w:t>
      </w:r>
      <w:r w:rsidR="00A045E9" w:rsidRPr="007507F8">
        <w:rPr>
          <w:rFonts w:ascii="PT Astra Serif" w:hAnsi="PT Astra Serif" w:cs="Times New Roman"/>
          <w:sz w:val="28"/>
          <w:szCs w:val="28"/>
        </w:rPr>
        <w:t xml:space="preserve">№ </w:t>
      </w:r>
      <w:r w:rsidR="004A4F2C" w:rsidRPr="007507F8">
        <w:rPr>
          <w:rFonts w:ascii="PT Astra Serif" w:hAnsi="PT Astra Serif" w:cs="Times New Roman"/>
          <w:sz w:val="28"/>
          <w:szCs w:val="28"/>
        </w:rPr>
        <w:t>7</w:t>
      </w:r>
      <w:r w:rsidR="00E1492A" w:rsidRPr="007507F8">
        <w:rPr>
          <w:rFonts w:ascii="PT Astra Serif" w:hAnsi="PT Astra Serif" w:cs="Times New Roman"/>
          <w:sz w:val="28"/>
          <w:szCs w:val="28"/>
        </w:rPr>
        <w:t>/</w:t>
      </w:r>
      <w:r w:rsidR="004A4F2C" w:rsidRPr="007507F8">
        <w:rPr>
          <w:rFonts w:ascii="PT Astra Serif" w:hAnsi="PT Astra Serif" w:cs="Times New Roman"/>
          <w:sz w:val="28"/>
          <w:szCs w:val="28"/>
        </w:rPr>
        <w:t>19</w:t>
      </w:r>
      <w:r w:rsidR="00A045E9" w:rsidRPr="007507F8">
        <w:rPr>
          <w:rFonts w:ascii="PT Astra Serif" w:hAnsi="PT Astra Serif" w:cs="Times New Roman"/>
          <w:sz w:val="28"/>
          <w:szCs w:val="28"/>
        </w:rPr>
        <w:t xml:space="preserve"> «</w:t>
      </w:r>
      <w:r w:rsidR="00E1492A" w:rsidRPr="007507F8">
        <w:rPr>
          <w:rFonts w:ascii="PT Astra Serif" w:hAnsi="PT Astra Serif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4A4F2C" w:rsidRPr="007507F8">
        <w:rPr>
          <w:rFonts w:ascii="PT Astra Serif" w:hAnsi="PT Astra Serif" w:cs="Times New Roman"/>
          <w:bCs/>
          <w:sz w:val="28"/>
          <w:szCs w:val="28"/>
        </w:rPr>
        <w:t>Николочеремшанское сельское поселение» Мелекесского района</w:t>
      </w:r>
      <w:r w:rsidR="00E1492A" w:rsidRPr="007507F8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области,</w:t>
      </w:r>
      <w:r w:rsidR="00E1492A" w:rsidRPr="007507F8">
        <w:rPr>
          <w:rFonts w:ascii="PT Astra Serif" w:hAnsi="PT Astra Serif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507F8">
        <w:rPr>
          <w:rFonts w:ascii="PT Astra Serif" w:hAnsi="PT Astra Serif" w:cs="Times New Roman"/>
          <w:sz w:val="28"/>
          <w:szCs w:val="28"/>
        </w:rPr>
        <w:t>,</w:t>
      </w:r>
      <w:r w:rsidRPr="007507F8">
        <w:rPr>
          <w:rStyle w:val="813pt"/>
          <w:rFonts w:ascii="PT Astra Serif" w:eastAsia="Arial Unicode MS" w:hAnsi="PT Astra Serif"/>
          <w:i w:val="0"/>
          <w:iCs w:val="0"/>
          <w:sz w:val="28"/>
          <w:szCs w:val="28"/>
        </w:rPr>
        <w:t xml:space="preserve"> создания условий для развития малого и среднего</w:t>
      </w:r>
      <w:r w:rsidR="00BE10F0" w:rsidRPr="007507F8">
        <w:rPr>
          <w:rStyle w:val="813pt"/>
          <w:rFonts w:ascii="PT Astra Serif" w:eastAsia="Arial Unicode MS" w:hAnsi="PT Astra Serif"/>
          <w:i w:val="0"/>
          <w:iCs w:val="0"/>
          <w:sz w:val="28"/>
          <w:szCs w:val="28"/>
        </w:rPr>
        <w:t xml:space="preserve"> </w:t>
      </w:r>
      <w:r w:rsidRPr="007507F8">
        <w:rPr>
          <w:rStyle w:val="813pt"/>
          <w:rFonts w:ascii="PT Astra Serif" w:eastAsia="Arial Unicode MS" w:hAnsi="PT Astra Serif"/>
          <w:i w:val="0"/>
          <w:iCs w:val="0"/>
          <w:sz w:val="28"/>
          <w:szCs w:val="28"/>
        </w:rPr>
        <w:t xml:space="preserve">предпринимательства на территории </w:t>
      </w:r>
      <w:r w:rsidR="00BE10F0" w:rsidRPr="007507F8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4A4F2C" w:rsidRPr="007507F8">
        <w:rPr>
          <w:rFonts w:ascii="PT Astra Serif" w:hAnsi="PT Astra Serif" w:cs="Times New Roman"/>
          <w:sz w:val="28"/>
          <w:szCs w:val="28"/>
        </w:rPr>
        <w:t>Николочеремшанское сельское поселение» Мелекесского района</w:t>
      </w:r>
      <w:r w:rsidR="00BE10F0" w:rsidRPr="007507F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C9070D" w:rsidRPr="007507F8">
        <w:rPr>
          <w:rFonts w:ascii="PT Astra Serif" w:hAnsi="PT Astra Serif" w:cs="Times New Roman"/>
          <w:sz w:val="28"/>
          <w:szCs w:val="28"/>
        </w:rPr>
        <w:t>»</w:t>
      </w:r>
      <w:r w:rsidRPr="007507F8">
        <w:rPr>
          <w:rStyle w:val="813pt"/>
          <w:rFonts w:ascii="PT Astra Serif" w:eastAsia="Arial Unicode MS" w:hAnsi="PT Astra Serif"/>
          <w:i w:val="0"/>
          <w:iCs w:val="0"/>
          <w:sz w:val="28"/>
          <w:szCs w:val="28"/>
        </w:rPr>
        <w:t xml:space="preserve"> </w:t>
      </w:r>
      <w:r w:rsidR="00BE10F0" w:rsidRPr="007507F8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</w:t>
      </w:r>
      <w:r w:rsidR="004A4F2C" w:rsidRPr="007507F8">
        <w:rPr>
          <w:rFonts w:ascii="PT Astra Serif" w:hAnsi="PT Astra Serif" w:cs="Times New Roman"/>
          <w:sz w:val="28"/>
          <w:szCs w:val="28"/>
        </w:rPr>
        <w:t>Николочеремшанское сельское поселение» Мелекесского района</w:t>
      </w:r>
      <w:r w:rsidR="00BE10F0" w:rsidRPr="007507F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4A4F2C" w:rsidRPr="007507F8">
        <w:rPr>
          <w:rFonts w:ascii="PT Astra Serif" w:hAnsi="PT Astra Serif" w:cs="Times New Roman"/>
          <w:sz w:val="28"/>
          <w:szCs w:val="28"/>
        </w:rPr>
        <w:t>четвер</w:t>
      </w:r>
      <w:r w:rsidR="00BE10F0" w:rsidRPr="007507F8">
        <w:rPr>
          <w:rFonts w:ascii="PT Astra Serif" w:hAnsi="PT Astra Serif" w:cs="Times New Roman"/>
          <w:sz w:val="28"/>
          <w:szCs w:val="28"/>
        </w:rPr>
        <w:t xml:space="preserve">того созыва </w:t>
      </w:r>
    </w:p>
    <w:p w:rsidR="00BE10F0" w:rsidRPr="007507F8" w:rsidRDefault="0056590A" w:rsidP="00BE10F0">
      <w:pPr>
        <w:ind w:firstLine="709"/>
        <w:jc w:val="both"/>
        <w:rPr>
          <w:rFonts w:ascii="PT Astra Serif" w:hAnsi="PT Astra Serif" w:cs="Times New Roman"/>
          <w:b/>
          <w:bCs/>
          <w:spacing w:val="20"/>
          <w:sz w:val="28"/>
          <w:szCs w:val="28"/>
        </w:rPr>
      </w:pPr>
      <w:r>
        <w:rPr>
          <w:rFonts w:ascii="PT Astra Serif" w:hAnsi="PT Astra Serif" w:cs="Times New Roman"/>
          <w:b/>
          <w:bCs/>
          <w:spacing w:val="20"/>
          <w:sz w:val="28"/>
          <w:szCs w:val="28"/>
        </w:rPr>
        <w:lastRenderedPageBreak/>
        <w:t xml:space="preserve">р </w:t>
      </w:r>
      <w:r w:rsidRPr="007507F8">
        <w:rPr>
          <w:rFonts w:ascii="PT Astra Serif" w:hAnsi="PT Astra Serif" w:cs="Times New Roman"/>
          <w:b/>
          <w:bCs/>
          <w:spacing w:val="20"/>
          <w:sz w:val="28"/>
          <w:szCs w:val="28"/>
        </w:rPr>
        <w:t>е</w:t>
      </w:r>
      <w:r>
        <w:rPr>
          <w:rFonts w:ascii="PT Astra Serif" w:hAnsi="PT Astra Serif" w:cs="Times New Roman"/>
          <w:b/>
          <w:bCs/>
          <w:spacing w:val="20"/>
          <w:sz w:val="28"/>
          <w:szCs w:val="28"/>
        </w:rPr>
        <w:t xml:space="preserve"> </w:t>
      </w:r>
      <w:r w:rsidRPr="007507F8">
        <w:rPr>
          <w:rFonts w:ascii="PT Astra Serif" w:hAnsi="PT Astra Serif" w:cs="Times New Roman"/>
          <w:b/>
          <w:bCs/>
          <w:spacing w:val="20"/>
          <w:sz w:val="28"/>
          <w:szCs w:val="28"/>
        </w:rPr>
        <w:t>ш</w:t>
      </w:r>
      <w:r>
        <w:rPr>
          <w:rFonts w:ascii="PT Astra Serif" w:hAnsi="PT Astra Serif" w:cs="Times New Roman"/>
          <w:b/>
          <w:bCs/>
          <w:spacing w:val="20"/>
          <w:sz w:val="28"/>
          <w:szCs w:val="28"/>
        </w:rPr>
        <w:t xml:space="preserve"> </w:t>
      </w:r>
      <w:r w:rsidRPr="007507F8">
        <w:rPr>
          <w:rFonts w:ascii="PT Astra Serif" w:hAnsi="PT Astra Serif" w:cs="Times New Roman"/>
          <w:b/>
          <w:bCs/>
          <w:spacing w:val="20"/>
          <w:sz w:val="28"/>
          <w:szCs w:val="28"/>
        </w:rPr>
        <w:t>и</w:t>
      </w:r>
      <w:r>
        <w:rPr>
          <w:rFonts w:ascii="PT Astra Serif" w:hAnsi="PT Astra Serif" w:cs="Times New Roman"/>
          <w:b/>
          <w:bCs/>
          <w:spacing w:val="20"/>
          <w:sz w:val="28"/>
          <w:szCs w:val="28"/>
        </w:rPr>
        <w:t xml:space="preserve"> </w:t>
      </w:r>
      <w:r w:rsidRPr="007507F8">
        <w:rPr>
          <w:rFonts w:ascii="PT Astra Serif" w:hAnsi="PT Astra Serif" w:cs="Times New Roman"/>
          <w:b/>
          <w:bCs/>
          <w:spacing w:val="20"/>
          <w:sz w:val="28"/>
          <w:szCs w:val="28"/>
        </w:rPr>
        <w:t>л:</w:t>
      </w:r>
    </w:p>
    <w:p w:rsidR="00B80017" w:rsidRPr="007507F8" w:rsidRDefault="00FE7A3B">
      <w:pPr>
        <w:pStyle w:val="22"/>
        <w:numPr>
          <w:ilvl w:val="0"/>
          <w:numId w:val="17"/>
        </w:numPr>
        <w:shd w:val="clear" w:color="auto" w:fill="auto"/>
        <w:tabs>
          <w:tab w:val="left" w:pos="1448"/>
        </w:tabs>
        <w:spacing w:after="0" w:line="320" w:lineRule="exact"/>
        <w:ind w:firstLine="780"/>
        <w:jc w:val="both"/>
        <w:rPr>
          <w:rFonts w:ascii="PT Astra Serif" w:hAnsi="PT Astra Serif"/>
          <w:sz w:val="28"/>
        </w:rPr>
      </w:pPr>
      <w:r w:rsidRPr="007507F8">
        <w:rPr>
          <w:rFonts w:ascii="PT Astra Serif" w:hAnsi="PT Astra Serif"/>
          <w:sz w:val="28"/>
        </w:rPr>
        <w:t xml:space="preserve">Утвердить прилагаемое Положение о порядке и условиях </w:t>
      </w:r>
      <w:r w:rsidR="00D8514F" w:rsidRPr="007507F8">
        <w:rPr>
          <w:rFonts w:ascii="PT Astra Serif" w:hAnsi="PT Astra Serif"/>
          <w:sz w:val="28"/>
        </w:rPr>
        <w:t xml:space="preserve">предоставления в аренду </w:t>
      </w:r>
      <w:r w:rsidRPr="007507F8">
        <w:rPr>
          <w:rFonts w:ascii="PT Astra Serif" w:hAnsi="PT Astra Serif"/>
          <w:sz w:val="28"/>
        </w:rPr>
        <w:t>имуществ</w:t>
      </w:r>
      <w:r w:rsidR="00D8514F" w:rsidRPr="007507F8">
        <w:rPr>
          <w:rFonts w:ascii="PT Astra Serif" w:hAnsi="PT Astra Serif"/>
          <w:sz w:val="28"/>
        </w:rPr>
        <w:t>а</w:t>
      </w:r>
      <w:r w:rsidRPr="007507F8">
        <w:rPr>
          <w:rFonts w:ascii="PT Astra Serif" w:hAnsi="PT Astra Serif"/>
          <w:sz w:val="28"/>
        </w:rPr>
        <w:t>, включенн</w:t>
      </w:r>
      <w:r w:rsidR="00D8514F" w:rsidRPr="007507F8">
        <w:rPr>
          <w:rFonts w:ascii="PT Astra Serif" w:hAnsi="PT Astra Serif"/>
          <w:sz w:val="28"/>
        </w:rPr>
        <w:t>ого</w:t>
      </w:r>
      <w:r w:rsidRPr="007507F8">
        <w:rPr>
          <w:rFonts w:ascii="PT Astra Serif" w:hAnsi="PT Astra Serif"/>
          <w:sz w:val="28"/>
        </w:rPr>
        <w:t xml:space="preserve"> в Перечень муниципального имущества </w:t>
      </w:r>
      <w:r w:rsidR="00BE10F0" w:rsidRPr="007507F8">
        <w:rPr>
          <w:rFonts w:ascii="PT Astra Serif" w:hAnsi="PT Astra Serif"/>
          <w:sz w:val="28"/>
        </w:rPr>
        <w:t>муниципального образования «</w:t>
      </w:r>
      <w:r w:rsidR="004A4F2C" w:rsidRPr="007507F8">
        <w:rPr>
          <w:rFonts w:ascii="PT Astra Serif" w:hAnsi="PT Astra Serif"/>
          <w:sz w:val="28"/>
        </w:rPr>
        <w:t>Николочеремшанское сельское поселение» Мелекесского района</w:t>
      </w:r>
      <w:r w:rsidR="00BE10F0" w:rsidRPr="007507F8">
        <w:rPr>
          <w:rFonts w:ascii="PT Astra Serif" w:hAnsi="PT Astra Serif"/>
          <w:sz w:val="28"/>
        </w:rPr>
        <w:t xml:space="preserve"> Ульяновской области</w:t>
      </w:r>
      <w:r w:rsidRPr="007507F8">
        <w:rPr>
          <w:rFonts w:ascii="PT Astra Serif" w:hAnsi="PT Astra Serif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80017" w:rsidRPr="007507F8" w:rsidRDefault="00FE7A3B" w:rsidP="00BE10F0">
      <w:pPr>
        <w:pStyle w:val="80"/>
        <w:numPr>
          <w:ilvl w:val="0"/>
          <w:numId w:val="17"/>
        </w:numPr>
        <w:shd w:val="clear" w:color="auto" w:fill="auto"/>
        <w:tabs>
          <w:tab w:val="left" w:pos="1448"/>
          <w:tab w:val="left" w:leader="underscore" w:pos="5705"/>
        </w:tabs>
        <w:spacing w:before="0" w:after="0" w:line="320" w:lineRule="exact"/>
        <w:ind w:firstLine="780"/>
        <w:jc w:val="both"/>
        <w:rPr>
          <w:rFonts w:ascii="PT Astra Serif" w:hAnsi="PT Astra Serif"/>
          <w:i w:val="0"/>
        </w:rPr>
      </w:pPr>
      <w:r w:rsidRPr="007507F8">
        <w:rPr>
          <w:rStyle w:val="813pt"/>
          <w:rFonts w:ascii="PT Astra Serif" w:hAnsi="PT Astra Serif"/>
          <w:sz w:val="28"/>
          <w:szCs w:val="28"/>
        </w:rPr>
        <w:t>Определить</w:t>
      </w:r>
      <w:r w:rsidRPr="007507F8">
        <w:rPr>
          <w:rStyle w:val="813pt"/>
          <w:rFonts w:ascii="PT Astra Serif" w:hAnsi="PT Astra Serif"/>
          <w:i/>
          <w:sz w:val="28"/>
          <w:szCs w:val="28"/>
        </w:rPr>
        <w:t xml:space="preserve"> </w:t>
      </w:r>
      <w:r w:rsidR="00BE10F0" w:rsidRPr="007507F8">
        <w:rPr>
          <w:rFonts w:ascii="PT Astra Serif" w:hAnsi="PT Astra Serif"/>
          <w:i w:val="0"/>
        </w:rPr>
        <w:t>администрацию муниципального образования «</w:t>
      </w:r>
      <w:r w:rsidR="004A4F2C" w:rsidRPr="007507F8">
        <w:rPr>
          <w:rFonts w:ascii="PT Astra Serif" w:hAnsi="PT Astra Serif"/>
          <w:i w:val="0"/>
        </w:rPr>
        <w:t>Николочеремшанское сельское поселение» Мелекесского района</w:t>
      </w:r>
      <w:r w:rsidR="00BE10F0" w:rsidRPr="007507F8">
        <w:rPr>
          <w:rFonts w:ascii="PT Astra Serif" w:hAnsi="PT Astra Serif"/>
          <w:i w:val="0"/>
        </w:rPr>
        <w:t xml:space="preserve"> Ульяновской области уполномоченным органом </w:t>
      </w:r>
      <w:r w:rsidRPr="007507F8">
        <w:rPr>
          <w:rFonts w:ascii="PT Astra Serif" w:hAnsi="PT Astra Serif"/>
          <w:i w:val="0"/>
        </w:rPr>
        <w:t>по распоряжению</w:t>
      </w:r>
      <w:r w:rsidR="00BE10F0" w:rsidRPr="007507F8">
        <w:rPr>
          <w:rFonts w:ascii="PT Astra Serif" w:hAnsi="PT Astra Serif"/>
          <w:i w:val="0"/>
        </w:rPr>
        <w:t xml:space="preserve"> муниципальным </w:t>
      </w:r>
      <w:r w:rsidRPr="007507F8">
        <w:rPr>
          <w:rFonts w:ascii="PT Astra Serif" w:hAnsi="PT Astra Serif"/>
          <w:i w:val="0"/>
        </w:rPr>
        <w:t xml:space="preserve">имуществом казны </w:t>
      </w:r>
      <w:r w:rsidR="00BE10F0" w:rsidRPr="007507F8">
        <w:rPr>
          <w:rFonts w:ascii="PT Astra Serif" w:hAnsi="PT Astra Serif"/>
          <w:i w:val="0"/>
        </w:rPr>
        <w:t>муниципального образования «</w:t>
      </w:r>
      <w:r w:rsidR="004A4F2C" w:rsidRPr="007507F8">
        <w:rPr>
          <w:rFonts w:ascii="PT Astra Serif" w:hAnsi="PT Astra Serif"/>
          <w:i w:val="0"/>
        </w:rPr>
        <w:t>Николочеремшанское сельское поселение» Мелекесского района</w:t>
      </w:r>
      <w:r w:rsidR="00BE10F0" w:rsidRPr="007507F8">
        <w:rPr>
          <w:rFonts w:ascii="PT Astra Serif" w:hAnsi="PT Astra Serif"/>
          <w:i w:val="0"/>
        </w:rPr>
        <w:t xml:space="preserve"> Ульяновской области</w:t>
      </w:r>
      <w:r w:rsidRPr="007507F8">
        <w:rPr>
          <w:rFonts w:ascii="PT Astra Serif" w:hAnsi="PT Astra Serif"/>
          <w:i w:val="0"/>
        </w:rPr>
        <w:t>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E10F0" w:rsidRPr="007507F8" w:rsidRDefault="00BE10F0" w:rsidP="00BE10F0">
      <w:pPr>
        <w:numPr>
          <w:ilvl w:val="0"/>
          <w:numId w:val="17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7F8">
        <w:rPr>
          <w:rFonts w:ascii="PT Astra Serif" w:hAnsi="PT Astra Serif" w:cs="Times New Roman"/>
          <w:sz w:val="28"/>
          <w:szCs w:val="28"/>
        </w:rPr>
        <w:t xml:space="preserve">Настоящее решение вступает в силу на следующий день после его официального </w:t>
      </w:r>
      <w:r w:rsidR="00294B88">
        <w:rPr>
          <w:rFonts w:ascii="PT Astra Serif" w:hAnsi="PT Astra Serif" w:cs="Times New Roman"/>
          <w:sz w:val="28"/>
          <w:szCs w:val="28"/>
        </w:rPr>
        <w:t>обнародования</w:t>
      </w:r>
      <w:r w:rsidRPr="007507F8">
        <w:rPr>
          <w:rFonts w:ascii="PT Astra Serif" w:hAnsi="PT Astra Serif" w:cs="Times New Roman"/>
          <w:sz w:val="28"/>
          <w:szCs w:val="28"/>
        </w:rPr>
        <w:t xml:space="preserve"> и подлежит размещению на официальном сайте </w:t>
      </w:r>
      <w:r w:rsidR="00D8514F" w:rsidRPr="007507F8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7507F8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4A4F2C" w:rsidRPr="007507F8">
        <w:rPr>
          <w:rFonts w:ascii="PT Astra Serif" w:hAnsi="PT Astra Serif" w:cs="Times New Roman"/>
          <w:sz w:val="28"/>
          <w:szCs w:val="28"/>
        </w:rPr>
        <w:t>Николочеремшанское сельское поселение» Мелекесского района</w:t>
      </w:r>
      <w:r w:rsidRPr="007507F8">
        <w:rPr>
          <w:rFonts w:ascii="PT Astra Serif" w:hAnsi="PT Astra Serif" w:cs="Times New Roman"/>
          <w:sz w:val="28"/>
          <w:szCs w:val="28"/>
        </w:rPr>
        <w:t xml:space="preserve"> Ульяновской области в информационно-телекоммуникационной сети Интернет. </w:t>
      </w:r>
    </w:p>
    <w:p w:rsidR="004A4F2C" w:rsidRPr="00A5018B" w:rsidRDefault="004A4F2C" w:rsidP="00BE10F0">
      <w:pPr>
        <w:numPr>
          <w:ilvl w:val="0"/>
          <w:numId w:val="17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7F8">
        <w:rPr>
          <w:rFonts w:ascii="PT Astra Serif" w:hAnsi="PT Astra Serif" w:cs="Times New Roman"/>
          <w:sz w:val="28"/>
          <w:szCs w:val="28"/>
        </w:rPr>
        <w:t xml:space="preserve">Со дня вступления в силу настоящего решения признать утратившим </w:t>
      </w:r>
      <w:r w:rsidRPr="0055422B">
        <w:rPr>
          <w:rFonts w:ascii="PT Astra Serif" w:hAnsi="PT Astra Serif" w:cs="Times New Roman"/>
          <w:sz w:val="28"/>
          <w:szCs w:val="28"/>
        </w:rPr>
        <w:t>силу решение Совета депутатов муниципального образования «Николочеремшанское сельское поселение» Мелекесского района от</w:t>
      </w:r>
      <w:r w:rsidR="0055422B" w:rsidRPr="0055422B">
        <w:rPr>
          <w:rFonts w:ascii="PT Astra Serif" w:hAnsi="PT Astra Serif" w:cs="Times New Roman"/>
          <w:sz w:val="28"/>
          <w:szCs w:val="28"/>
        </w:rPr>
        <w:t xml:space="preserve"> 30.03.2016 № </w:t>
      </w:r>
      <w:r w:rsidR="0055422B" w:rsidRPr="00A5018B">
        <w:rPr>
          <w:rFonts w:ascii="PT Astra Serif" w:hAnsi="PT Astra Serif"/>
          <w:sz w:val="28"/>
          <w:szCs w:val="28"/>
        </w:rPr>
        <w:t>3/13 «</w:t>
      </w:r>
      <w:r w:rsidR="0055422B" w:rsidRPr="0055422B">
        <w:rPr>
          <w:rFonts w:ascii="PT Astra Serif" w:hAnsi="PT Astra Serif"/>
          <w:bCs/>
          <w:sz w:val="28"/>
          <w:szCs w:val="28"/>
          <w:lang/>
        </w:rPr>
        <w:t xml:space="preserve">Об утверждении </w:t>
      </w:r>
      <w:r w:rsidR="0055422B" w:rsidRPr="0055422B">
        <w:rPr>
          <w:rFonts w:ascii="PT Astra Serif" w:hAnsi="PT Astra Serif"/>
          <w:bCs/>
          <w:sz w:val="28"/>
          <w:szCs w:val="28"/>
        </w:rPr>
        <w:t>Порядка и условий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55422B">
        <w:rPr>
          <w:rFonts w:ascii="PT Astra Serif" w:hAnsi="PT Astra Serif"/>
          <w:bCs/>
          <w:sz w:val="28"/>
          <w:szCs w:val="28"/>
        </w:rPr>
        <w:t xml:space="preserve"> и среднего предпринимательства».</w:t>
      </w:r>
    </w:p>
    <w:p w:rsidR="00BE10F0" w:rsidRPr="007507F8" w:rsidRDefault="00BE10F0" w:rsidP="00BE10F0">
      <w:pPr>
        <w:numPr>
          <w:ilvl w:val="0"/>
          <w:numId w:val="17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i/>
          <w:sz w:val="26"/>
          <w:szCs w:val="26"/>
        </w:rPr>
      </w:pPr>
      <w:r w:rsidRPr="007507F8">
        <w:rPr>
          <w:rFonts w:ascii="PT Astra Serif" w:hAnsi="PT Astra Serif" w:cs="Times New Roman"/>
          <w:sz w:val="28"/>
          <w:szCs w:val="28"/>
        </w:rPr>
        <w:t xml:space="preserve">Контроль за выполнением настоящего решения оставляю за собой. </w:t>
      </w:r>
    </w:p>
    <w:p w:rsidR="00BE10F0" w:rsidRPr="007507F8" w:rsidRDefault="00BE10F0" w:rsidP="00BE10F0">
      <w:pPr>
        <w:rPr>
          <w:rFonts w:ascii="PT Astra Serif" w:hAnsi="PT Astra Serif" w:cs="Times New Roman"/>
          <w:sz w:val="28"/>
          <w:szCs w:val="28"/>
        </w:rPr>
      </w:pPr>
    </w:p>
    <w:p w:rsidR="00BE10F0" w:rsidRDefault="00BE10F0" w:rsidP="00BE10F0">
      <w:pPr>
        <w:rPr>
          <w:rFonts w:ascii="PT Astra Serif" w:hAnsi="PT Astra Serif" w:cs="Times New Roman"/>
          <w:sz w:val="28"/>
          <w:szCs w:val="28"/>
        </w:rPr>
      </w:pPr>
    </w:p>
    <w:p w:rsidR="0055422B" w:rsidRPr="007507F8" w:rsidRDefault="0055422B" w:rsidP="00BE10F0">
      <w:pPr>
        <w:rPr>
          <w:rFonts w:ascii="PT Astra Serif" w:hAnsi="PT Astra Serif" w:cs="Times New Roman"/>
          <w:sz w:val="28"/>
          <w:szCs w:val="28"/>
        </w:rPr>
      </w:pPr>
    </w:p>
    <w:p w:rsidR="00BE10F0" w:rsidRPr="007507F8" w:rsidRDefault="00BE10F0" w:rsidP="00BE10F0">
      <w:pPr>
        <w:rPr>
          <w:rFonts w:ascii="PT Astra Serif" w:hAnsi="PT Astra Serif" w:cs="Times New Roman"/>
          <w:sz w:val="28"/>
          <w:szCs w:val="28"/>
        </w:rPr>
      </w:pPr>
      <w:r w:rsidRPr="007507F8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                 </w:t>
      </w:r>
      <w:r w:rsidR="004A4F2C" w:rsidRPr="007507F8">
        <w:rPr>
          <w:rFonts w:ascii="PT Astra Serif" w:hAnsi="PT Astra Serif" w:cs="Times New Roman"/>
          <w:sz w:val="28"/>
          <w:szCs w:val="28"/>
        </w:rPr>
        <w:t xml:space="preserve">                             А</w:t>
      </w:r>
      <w:r w:rsidRPr="007507F8">
        <w:rPr>
          <w:rFonts w:ascii="PT Astra Serif" w:hAnsi="PT Astra Serif" w:cs="Times New Roman"/>
          <w:sz w:val="28"/>
          <w:szCs w:val="28"/>
        </w:rPr>
        <w:t>.</w:t>
      </w:r>
      <w:r w:rsidR="004A4F2C" w:rsidRPr="007507F8">
        <w:rPr>
          <w:rFonts w:ascii="PT Astra Serif" w:hAnsi="PT Astra Serif" w:cs="Times New Roman"/>
          <w:sz w:val="28"/>
          <w:szCs w:val="28"/>
        </w:rPr>
        <w:t>А</w:t>
      </w:r>
      <w:r w:rsidRPr="007507F8">
        <w:rPr>
          <w:rFonts w:ascii="PT Astra Serif" w:hAnsi="PT Astra Serif" w:cs="Times New Roman"/>
          <w:sz w:val="28"/>
          <w:szCs w:val="28"/>
        </w:rPr>
        <w:t xml:space="preserve">. </w:t>
      </w:r>
      <w:r w:rsidR="004A4F2C" w:rsidRPr="007507F8">
        <w:rPr>
          <w:rFonts w:ascii="PT Astra Serif" w:hAnsi="PT Astra Serif" w:cs="Times New Roman"/>
          <w:sz w:val="28"/>
          <w:szCs w:val="28"/>
        </w:rPr>
        <w:t>Скорняко</w:t>
      </w:r>
      <w:r w:rsidRPr="007507F8">
        <w:rPr>
          <w:rFonts w:ascii="PT Astra Serif" w:hAnsi="PT Astra Serif" w:cs="Times New Roman"/>
          <w:sz w:val="28"/>
          <w:szCs w:val="28"/>
        </w:rPr>
        <w:t>ва</w:t>
      </w:r>
    </w:p>
    <w:p w:rsidR="00B80017" w:rsidRPr="007507F8" w:rsidRDefault="00B80017">
      <w:pPr>
        <w:pStyle w:val="22"/>
        <w:numPr>
          <w:ilvl w:val="0"/>
          <w:numId w:val="17"/>
        </w:numPr>
        <w:shd w:val="clear" w:color="auto" w:fill="auto"/>
        <w:tabs>
          <w:tab w:val="left" w:pos="936"/>
        </w:tabs>
        <w:spacing w:after="0" w:line="320" w:lineRule="exact"/>
        <w:ind w:firstLine="640"/>
        <w:jc w:val="both"/>
        <w:rPr>
          <w:rFonts w:ascii="PT Astra Serif" w:hAnsi="PT Astra Serif"/>
        </w:rPr>
        <w:sectPr w:rsidR="00B80017" w:rsidRPr="007507F8" w:rsidSect="00247D19">
          <w:headerReference w:type="even" r:id="rId7"/>
          <w:headerReference w:type="default" r:id="rId8"/>
          <w:headerReference w:type="first" r:id="rId9"/>
          <w:pgSz w:w="11900" w:h="16840"/>
          <w:pgMar w:top="1134" w:right="567" w:bottom="1134" w:left="1701" w:header="0" w:footer="3" w:gutter="0"/>
          <w:pgNumType w:start="2"/>
          <w:cols w:space="720"/>
          <w:noEndnote/>
          <w:titlePg/>
          <w:docGrid w:linePitch="360"/>
        </w:sectPr>
      </w:pPr>
    </w:p>
    <w:p w:rsidR="0012102E" w:rsidRPr="007507F8" w:rsidRDefault="0012102E" w:rsidP="0012102E">
      <w:pPr>
        <w:contextualSpacing/>
        <w:rPr>
          <w:rFonts w:ascii="PT Astra Serif" w:hAnsi="PT Astra Serif" w:cs="Times New Roman"/>
          <w:sz w:val="28"/>
          <w:szCs w:val="28"/>
        </w:rPr>
      </w:pPr>
      <w:bookmarkStart w:id="0" w:name="bookmark6"/>
      <w:r w:rsidRPr="007507F8"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tbl>
      <w:tblPr>
        <w:tblW w:w="9493" w:type="dxa"/>
        <w:tblLook w:val="04A0"/>
      </w:tblPr>
      <w:tblGrid>
        <w:gridCol w:w="5524"/>
        <w:gridCol w:w="3969"/>
      </w:tblGrid>
      <w:tr w:rsidR="0012102E" w:rsidRPr="007507F8" w:rsidTr="00FE7A3B">
        <w:tc>
          <w:tcPr>
            <w:tcW w:w="5524" w:type="dxa"/>
            <w:shd w:val="clear" w:color="auto" w:fill="auto"/>
          </w:tcPr>
          <w:p w:rsidR="0012102E" w:rsidRPr="007507F8" w:rsidRDefault="0012102E" w:rsidP="00FE7A3B">
            <w:pPr>
              <w:contextualSpacing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12102E" w:rsidRPr="007507F8" w:rsidRDefault="0012102E" w:rsidP="00FE7A3B">
            <w:pPr>
              <w:contextualSpacing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2102E" w:rsidRPr="007507F8" w:rsidRDefault="0012102E" w:rsidP="00FE7A3B">
            <w:pPr>
              <w:ind w:left="182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к решению Совета депутатов муниципального образования</w:t>
            </w:r>
          </w:p>
          <w:p w:rsidR="0012102E" w:rsidRPr="007507F8" w:rsidRDefault="0012102E" w:rsidP="00FE7A3B">
            <w:pPr>
              <w:autoSpaceDE w:val="0"/>
              <w:autoSpaceDN w:val="0"/>
              <w:adjustRightInd w:val="0"/>
              <w:ind w:left="182"/>
              <w:contextualSpacing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r w:rsidR="004A4F2C"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Николочеремшанское сельское поселение» Мелекесского района</w:t>
            </w:r>
            <w:r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12102E" w:rsidRPr="007507F8" w:rsidRDefault="00A67092" w:rsidP="00A67092">
            <w:pPr>
              <w:autoSpaceDE w:val="0"/>
              <w:autoSpaceDN w:val="0"/>
              <w:adjustRightInd w:val="0"/>
              <w:ind w:left="182"/>
              <w:contextualSpacing/>
              <w:rPr>
                <w:rFonts w:ascii="PT Astra Serif" w:eastAsia="Times New Roman" w:hAnsi="PT Astra Serif" w:cs="Times New Roman"/>
                <w:i/>
                <w:sz w:val="28"/>
                <w:szCs w:val="28"/>
              </w:rPr>
            </w:pPr>
            <w:r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от  19.09.</w:t>
            </w:r>
            <w:r w:rsidR="0012102E"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  <w:r w:rsidR="004A4F2C"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19</w:t>
            </w:r>
            <w:r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12102E"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>г. №</w:t>
            </w:r>
            <w:r w:rsidRPr="007507F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8/20</w:t>
            </w:r>
          </w:p>
        </w:tc>
      </w:tr>
    </w:tbl>
    <w:p w:rsidR="00A67092" w:rsidRPr="007507F8" w:rsidRDefault="00A67092">
      <w:pPr>
        <w:pStyle w:val="10"/>
        <w:keepNext/>
        <w:keepLines/>
        <w:shd w:val="clear" w:color="auto" w:fill="auto"/>
        <w:spacing w:line="324" w:lineRule="exact"/>
        <w:jc w:val="center"/>
        <w:rPr>
          <w:rFonts w:ascii="PT Astra Serif" w:hAnsi="PT Astra Serif"/>
          <w:sz w:val="28"/>
          <w:szCs w:val="28"/>
        </w:rPr>
      </w:pPr>
    </w:p>
    <w:p w:rsidR="00B80017" w:rsidRPr="007507F8" w:rsidRDefault="00A931F1">
      <w:pPr>
        <w:pStyle w:val="10"/>
        <w:keepNext/>
        <w:keepLines/>
        <w:shd w:val="clear" w:color="auto" w:fill="auto"/>
        <w:spacing w:line="324" w:lineRule="exact"/>
        <w:jc w:val="center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Положение</w:t>
      </w:r>
      <w:bookmarkEnd w:id="0"/>
    </w:p>
    <w:p w:rsidR="00B80017" w:rsidRPr="007507F8" w:rsidRDefault="00A931F1" w:rsidP="00A931F1">
      <w:pPr>
        <w:pStyle w:val="10"/>
        <w:keepNext/>
        <w:keepLines/>
        <w:shd w:val="clear" w:color="auto" w:fill="auto"/>
        <w:spacing w:line="324" w:lineRule="exact"/>
        <w:jc w:val="center"/>
        <w:rPr>
          <w:rFonts w:ascii="PT Astra Serif" w:hAnsi="PT Astra Serif"/>
          <w:sz w:val="28"/>
          <w:szCs w:val="28"/>
        </w:rPr>
      </w:pPr>
      <w:bookmarkStart w:id="1" w:name="bookmark7"/>
      <w:r w:rsidRPr="007507F8">
        <w:rPr>
          <w:rFonts w:ascii="PT Astra Serif" w:hAnsi="PT Astra Serif"/>
          <w:sz w:val="28"/>
          <w:szCs w:val="28"/>
        </w:rPr>
        <w:t xml:space="preserve">о порядке и условиях </w:t>
      </w:r>
      <w:r w:rsidR="00D8514F" w:rsidRPr="007507F8">
        <w:rPr>
          <w:rFonts w:ascii="PT Astra Serif" w:hAnsi="PT Astra Serif"/>
          <w:sz w:val="28"/>
          <w:szCs w:val="28"/>
        </w:rPr>
        <w:t>предоставления в аренду</w:t>
      </w:r>
      <w:r w:rsidRPr="007507F8">
        <w:rPr>
          <w:rFonts w:ascii="PT Astra Serif" w:hAnsi="PT Astra Serif"/>
          <w:sz w:val="28"/>
          <w:szCs w:val="28"/>
        </w:rPr>
        <w:t xml:space="preserve"> имуществ</w:t>
      </w:r>
      <w:r w:rsidR="00D8514F" w:rsidRPr="007507F8">
        <w:rPr>
          <w:rFonts w:ascii="PT Astra Serif" w:hAnsi="PT Astra Serif"/>
          <w:sz w:val="28"/>
          <w:szCs w:val="28"/>
        </w:rPr>
        <w:t>а</w:t>
      </w:r>
      <w:r w:rsidRPr="007507F8">
        <w:rPr>
          <w:rFonts w:ascii="PT Astra Serif" w:hAnsi="PT Astra Serif"/>
          <w:sz w:val="28"/>
          <w:szCs w:val="28"/>
        </w:rPr>
        <w:t>,</w:t>
      </w:r>
      <w:r w:rsidRPr="007507F8">
        <w:rPr>
          <w:rFonts w:ascii="PT Astra Serif" w:hAnsi="PT Astra Serif"/>
          <w:sz w:val="28"/>
          <w:szCs w:val="28"/>
        </w:rPr>
        <w:br/>
        <w:t>включенн</w:t>
      </w:r>
      <w:r w:rsidR="00D8514F" w:rsidRPr="007507F8">
        <w:rPr>
          <w:rFonts w:ascii="PT Astra Serif" w:hAnsi="PT Astra Serif"/>
          <w:sz w:val="28"/>
          <w:szCs w:val="28"/>
        </w:rPr>
        <w:t>ого</w:t>
      </w:r>
      <w:r w:rsidRPr="007507F8">
        <w:rPr>
          <w:rFonts w:ascii="PT Astra Serif" w:hAnsi="PT Astra Serif"/>
          <w:sz w:val="28"/>
          <w:szCs w:val="28"/>
        </w:rPr>
        <w:t xml:space="preserve"> в перечень</w:t>
      </w:r>
      <w:bookmarkEnd w:id="1"/>
      <w:r w:rsidRPr="007507F8">
        <w:rPr>
          <w:rFonts w:ascii="PT Astra Serif" w:hAnsi="PT Astra Serif"/>
          <w:sz w:val="28"/>
          <w:szCs w:val="28"/>
        </w:rPr>
        <w:t xml:space="preserve"> муниципального имущества</w:t>
      </w:r>
      <w:r w:rsidRPr="007507F8">
        <w:rPr>
          <w:rFonts w:ascii="PT Astra Serif" w:hAnsi="PT Astra Serif"/>
          <w:sz w:val="28"/>
          <w:szCs w:val="28"/>
        </w:rPr>
        <w:tab/>
      </w:r>
      <w:r w:rsidRPr="007507F8">
        <w:rPr>
          <w:rStyle w:val="314pt0"/>
          <w:rFonts w:ascii="PT Astra Serif" w:hAnsi="PT Astra Serif"/>
          <w:b/>
          <w:bCs/>
          <w:i w:val="0"/>
        </w:rPr>
        <w:t xml:space="preserve"> муниципального образования «</w:t>
      </w:r>
      <w:r w:rsidR="004A4F2C" w:rsidRPr="007507F8">
        <w:rPr>
          <w:rStyle w:val="314pt0"/>
          <w:rFonts w:ascii="PT Astra Serif" w:hAnsi="PT Astra Serif"/>
          <w:b/>
          <w:bCs/>
          <w:i w:val="0"/>
        </w:rPr>
        <w:t>Николочеремшанское сельское поселение» Мелекесского района</w:t>
      </w:r>
      <w:r w:rsidRPr="007507F8">
        <w:rPr>
          <w:rStyle w:val="314pt0"/>
          <w:rFonts w:ascii="PT Astra Serif" w:hAnsi="PT Astra Serif"/>
          <w:b/>
          <w:bCs/>
          <w:i w:val="0"/>
        </w:rPr>
        <w:t xml:space="preserve"> Ульяновской области</w:t>
      </w:r>
      <w:r w:rsidRPr="007507F8">
        <w:rPr>
          <w:rFonts w:ascii="PT Astra Serif" w:hAnsi="PT Astra Serif"/>
          <w:sz w:val="28"/>
          <w:szCs w:val="28"/>
        </w:rPr>
        <w:t>, предназначенного для предоставления во владение и (или) в пользование</w:t>
      </w:r>
      <w:r w:rsidR="004A4F2C" w:rsidRPr="007507F8">
        <w:rPr>
          <w:rFonts w:ascii="PT Astra Serif" w:hAnsi="PT Astra Serif"/>
          <w:sz w:val="28"/>
          <w:szCs w:val="28"/>
        </w:rPr>
        <w:t xml:space="preserve"> </w:t>
      </w:r>
      <w:r w:rsidRPr="007507F8">
        <w:rPr>
          <w:rFonts w:ascii="PT Astra Serif" w:hAnsi="PT Astra Serif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7507F8">
        <w:rPr>
          <w:rFonts w:ascii="PT Astra Serif" w:hAnsi="PT Astra Serif"/>
          <w:sz w:val="28"/>
          <w:szCs w:val="28"/>
        </w:rPr>
        <w:br/>
        <w:t>предпринимательства</w:t>
      </w:r>
    </w:p>
    <w:p w:rsidR="00A931F1" w:rsidRPr="007507F8" w:rsidRDefault="00A931F1" w:rsidP="00A931F1">
      <w:pPr>
        <w:pStyle w:val="10"/>
        <w:keepNext/>
        <w:keepLines/>
        <w:shd w:val="clear" w:color="auto" w:fill="auto"/>
        <w:spacing w:line="324" w:lineRule="exact"/>
        <w:jc w:val="center"/>
        <w:rPr>
          <w:rFonts w:ascii="PT Astra Serif" w:hAnsi="PT Astra Serif"/>
          <w:sz w:val="28"/>
          <w:szCs w:val="28"/>
        </w:rPr>
      </w:pPr>
    </w:p>
    <w:p w:rsidR="00B80017" w:rsidRPr="007507F8" w:rsidRDefault="0056581B" w:rsidP="0056581B">
      <w:pPr>
        <w:pStyle w:val="22"/>
        <w:shd w:val="clear" w:color="auto" w:fill="auto"/>
        <w:tabs>
          <w:tab w:val="left" w:pos="3778"/>
        </w:tabs>
        <w:spacing w:after="317" w:line="260" w:lineRule="exact"/>
        <w:ind w:firstLine="709"/>
        <w:jc w:val="left"/>
        <w:rPr>
          <w:rFonts w:ascii="PT Astra Serif" w:hAnsi="PT Astra Serif"/>
          <w:b/>
          <w:sz w:val="28"/>
          <w:szCs w:val="28"/>
        </w:rPr>
      </w:pPr>
      <w:r w:rsidRPr="007507F8">
        <w:rPr>
          <w:rFonts w:ascii="PT Astra Serif" w:hAnsi="PT Astra Serif"/>
          <w:b/>
          <w:sz w:val="28"/>
          <w:szCs w:val="28"/>
        </w:rPr>
        <w:t xml:space="preserve">1. </w:t>
      </w:r>
      <w:r w:rsidR="00FE7A3B" w:rsidRPr="007507F8">
        <w:rPr>
          <w:rFonts w:ascii="PT Astra Serif" w:hAnsi="PT Astra Serif"/>
          <w:b/>
          <w:sz w:val="28"/>
          <w:szCs w:val="28"/>
        </w:rPr>
        <w:t>Общие положения</w:t>
      </w:r>
    </w:p>
    <w:p w:rsidR="00B80017" w:rsidRPr="007507F8" w:rsidRDefault="00FE7A3B" w:rsidP="00D8514F">
      <w:pPr>
        <w:pStyle w:val="22"/>
        <w:shd w:val="clear" w:color="auto" w:fill="auto"/>
        <w:tabs>
          <w:tab w:val="left" w:pos="1294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Настоящее Положение устанавливает особенности</w:t>
      </w:r>
      <w:r w:rsidR="00D8514F" w:rsidRPr="007507F8">
        <w:rPr>
          <w:rFonts w:ascii="PT Astra Serif" w:hAnsi="PT Astra Serif"/>
          <w:sz w:val="28"/>
          <w:szCs w:val="28"/>
        </w:rPr>
        <w:t xml:space="preserve"> </w:t>
      </w:r>
      <w:r w:rsidRPr="007507F8">
        <w:rPr>
          <w:rFonts w:ascii="PT Astra Serif" w:hAnsi="PT Astra Serif"/>
          <w:sz w:val="28"/>
          <w:szCs w:val="28"/>
        </w:rPr>
        <w:t>предоставления в аренду имущества</w:t>
      </w:r>
      <w:r w:rsidR="00294F8A" w:rsidRPr="007507F8">
        <w:rPr>
          <w:rFonts w:ascii="PT Astra Serif" w:hAnsi="PT Astra Serif"/>
          <w:sz w:val="28"/>
          <w:szCs w:val="28"/>
        </w:rPr>
        <w:t>,</w:t>
      </w:r>
      <w:r w:rsidRPr="007507F8">
        <w:rPr>
          <w:rFonts w:ascii="PT Astra Serif" w:hAnsi="PT Astra Serif"/>
          <w:sz w:val="28"/>
          <w:szCs w:val="28"/>
        </w:rPr>
        <w:t xml:space="preserve"> включенного в перечень муниципального имущества </w:t>
      </w:r>
      <w:r w:rsidR="0056581B" w:rsidRPr="007507F8">
        <w:rPr>
          <w:rStyle w:val="314pt0"/>
          <w:rFonts w:ascii="PT Astra Serif" w:hAnsi="PT Astra Serif"/>
          <w:b w:val="0"/>
          <w:bCs w:val="0"/>
          <w:i w:val="0"/>
        </w:rPr>
        <w:t>муниципального образования «</w:t>
      </w:r>
      <w:r w:rsidR="004A4F2C" w:rsidRPr="007507F8">
        <w:rPr>
          <w:rStyle w:val="314pt0"/>
          <w:rFonts w:ascii="PT Astra Serif" w:hAnsi="PT Astra Serif"/>
          <w:b w:val="0"/>
          <w:bCs w:val="0"/>
          <w:i w:val="0"/>
        </w:rPr>
        <w:t>Николочеремшанское сельское поселение» Мелекесского района</w:t>
      </w:r>
      <w:r w:rsidR="0056581B" w:rsidRPr="007507F8">
        <w:rPr>
          <w:rStyle w:val="314pt0"/>
          <w:rFonts w:ascii="PT Astra Serif" w:hAnsi="PT Astra Serif"/>
          <w:b w:val="0"/>
          <w:bCs w:val="0"/>
          <w:i w:val="0"/>
        </w:rPr>
        <w:t xml:space="preserve"> Ульяновской области</w:t>
      </w:r>
      <w:r w:rsidRPr="007507F8">
        <w:rPr>
          <w:rFonts w:ascii="PT Astra Serif" w:hAnsi="PT Astra Serif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8514F" w:rsidRPr="007507F8">
        <w:rPr>
          <w:rFonts w:ascii="PT Astra Serif" w:hAnsi="PT Astra Serif"/>
          <w:sz w:val="28"/>
          <w:szCs w:val="28"/>
        </w:rPr>
        <w:t>нимательства (далее - Перечень)</w:t>
      </w:r>
      <w:r w:rsidRPr="007507F8">
        <w:rPr>
          <w:rFonts w:ascii="PT Astra Serif" w:hAnsi="PT Astra Serif"/>
          <w:sz w:val="28"/>
          <w:szCs w:val="28"/>
        </w:rPr>
        <w:t>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76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7507F8">
        <w:rPr>
          <w:rFonts w:ascii="PT Astra Serif" w:hAnsi="PT Astra Serif"/>
          <w:sz w:val="28"/>
          <w:szCs w:val="28"/>
          <w:vertAlign w:val="superscript"/>
        </w:rPr>
        <w:t>1</w:t>
      </w:r>
      <w:r w:rsidRPr="007507F8">
        <w:rPr>
          <w:rFonts w:ascii="PT Astra Serif" w:hAnsi="PT Astra Serif"/>
          <w:sz w:val="28"/>
          <w:szCs w:val="28"/>
        </w:rPr>
        <w:t xml:space="preserve"> Федерального закона от 26 июля 2006 года № 135-ФЗ «О защите конкуренции» (далее - Закон о защите конкуренции), а в отношении земельных участков - подпунктом 12 пункта 2 статьи 39</w:t>
      </w:r>
      <w:r w:rsidR="00E354EE" w:rsidRPr="007507F8">
        <w:rPr>
          <w:rFonts w:ascii="PT Astra Serif" w:hAnsi="PT Astra Serif"/>
          <w:sz w:val="28"/>
          <w:szCs w:val="28"/>
        </w:rPr>
        <w:t>.6</w:t>
      </w:r>
      <w:r w:rsidRPr="007507F8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</w:t>
      </w:r>
      <w:r w:rsidRPr="007507F8">
        <w:rPr>
          <w:rFonts w:ascii="PT Astra Serif" w:hAnsi="PT Astra Serif"/>
          <w:sz w:val="28"/>
          <w:szCs w:val="28"/>
        </w:rPr>
        <w:lastRenderedPageBreak/>
        <w:t>Федерации, позволяющими указанным лицам приобретать в аренду земельные участки без проведения торгов.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78"/>
        </w:tabs>
        <w:spacing w:after="303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B80017" w:rsidRPr="007507F8" w:rsidRDefault="00FE7A3B" w:rsidP="00283E53">
      <w:pPr>
        <w:pStyle w:val="33"/>
        <w:numPr>
          <w:ilvl w:val="0"/>
          <w:numId w:val="18"/>
        </w:numPr>
        <w:shd w:val="clear" w:color="auto" w:fill="auto"/>
        <w:tabs>
          <w:tab w:val="left" w:pos="121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78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B80017" w:rsidRPr="007507F8" w:rsidRDefault="00FE7A3B" w:rsidP="00283E53">
      <w:pPr>
        <w:pStyle w:val="80"/>
        <w:shd w:val="clear" w:color="auto" w:fill="auto"/>
        <w:tabs>
          <w:tab w:val="left" w:leader="underscore" w:pos="3926"/>
        </w:tabs>
        <w:spacing w:before="0" w:after="0" w:line="320" w:lineRule="exact"/>
        <w:ind w:firstLine="709"/>
        <w:jc w:val="both"/>
        <w:rPr>
          <w:rFonts w:ascii="PT Astra Serif" w:hAnsi="PT Astra Serif"/>
        </w:rPr>
      </w:pPr>
      <w:r w:rsidRPr="007507F8">
        <w:rPr>
          <w:rStyle w:val="813pt"/>
          <w:rFonts w:ascii="PT Astra Serif" w:hAnsi="PT Astra Serif"/>
          <w:sz w:val="28"/>
          <w:szCs w:val="28"/>
        </w:rPr>
        <w:t xml:space="preserve">а) </w:t>
      </w:r>
      <w:r w:rsidR="00166552" w:rsidRPr="007507F8">
        <w:rPr>
          <w:rStyle w:val="813pt"/>
          <w:rFonts w:ascii="PT Astra Serif" w:hAnsi="PT Astra Serif"/>
          <w:sz w:val="28"/>
          <w:szCs w:val="28"/>
          <w:lang w:eastAsia="en-US" w:bidi="en-US"/>
        </w:rPr>
        <w:t>Администрацией муниципального образования «</w:t>
      </w:r>
      <w:r w:rsidR="004A4F2C" w:rsidRPr="007507F8">
        <w:rPr>
          <w:rStyle w:val="813pt"/>
          <w:rFonts w:ascii="PT Astra Serif" w:hAnsi="PT Astra Serif"/>
          <w:sz w:val="28"/>
          <w:szCs w:val="28"/>
          <w:lang w:eastAsia="en-US" w:bidi="en-US"/>
        </w:rPr>
        <w:t>Николочеремшанское сельское поселение» Мелекесского района</w:t>
      </w:r>
      <w:r w:rsidR="00166552" w:rsidRPr="007507F8">
        <w:rPr>
          <w:rStyle w:val="813pt"/>
          <w:rFonts w:ascii="PT Astra Serif" w:hAnsi="PT Astra Serif"/>
          <w:sz w:val="28"/>
          <w:szCs w:val="28"/>
          <w:lang w:eastAsia="en-US" w:bidi="en-US"/>
        </w:rPr>
        <w:t xml:space="preserve"> Ульяновской области </w:t>
      </w:r>
      <w:r w:rsidRPr="007507F8">
        <w:rPr>
          <w:rStyle w:val="813pt"/>
          <w:rFonts w:ascii="PT Astra Serif" w:hAnsi="PT Astra Serif"/>
          <w:sz w:val="28"/>
          <w:szCs w:val="28"/>
        </w:rPr>
        <w:t>(далее —</w:t>
      </w:r>
      <w:r w:rsidR="00166552" w:rsidRPr="007507F8">
        <w:rPr>
          <w:rStyle w:val="813pt"/>
          <w:rFonts w:ascii="PT Astra Serif" w:hAnsi="PT Astra Serif"/>
          <w:sz w:val="28"/>
          <w:szCs w:val="28"/>
        </w:rPr>
        <w:t xml:space="preserve"> </w:t>
      </w:r>
      <w:r w:rsidRPr="007507F8">
        <w:rPr>
          <w:rFonts w:ascii="PT Astra Serif" w:hAnsi="PT Astra Serif"/>
          <w:i w:val="0"/>
        </w:rPr>
        <w:t>уполномоченный орган) - в отношении имущества казны</w:t>
      </w:r>
      <w:r w:rsidR="00166552" w:rsidRPr="007507F8">
        <w:rPr>
          <w:rFonts w:ascii="PT Astra Serif" w:hAnsi="PT Astra Serif"/>
          <w:i w:val="0"/>
        </w:rPr>
        <w:t xml:space="preserve"> муниципального образования «</w:t>
      </w:r>
      <w:r w:rsidR="004A4F2C" w:rsidRPr="007507F8">
        <w:rPr>
          <w:rFonts w:ascii="PT Astra Serif" w:hAnsi="PT Astra Serif"/>
          <w:i w:val="0"/>
        </w:rPr>
        <w:t>Николочеремшанское сельское поселение» Мелекесского района</w:t>
      </w:r>
      <w:r w:rsidR="00166552" w:rsidRPr="007507F8">
        <w:rPr>
          <w:rFonts w:ascii="PT Astra Serif" w:hAnsi="PT Astra Serif"/>
          <w:i w:val="0"/>
        </w:rPr>
        <w:t xml:space="preserve"> Ульяновской области.</w:t>
      </w:r>
    </w:p>
    <w:p w:rsidR="00B80017" w:rsidRPr="007507F8" w:rsidRDefault="00FE7A3B" w:rsidP="00283E53">
      <w:pPr>
        <w:pStyle w:val="22"/>
        <w:shd w:val="clear" w:color="auto" w:fill="auto"/>
        <w:tabs>
          <w:tab w:val="left" w:pos="1210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б)</w:t>
      </w:r>
      <w:r w:rsidRPr="007507F8">
        <w:rPr>
          <w:rFonts w:ascii="PT Astra Serif" w:hAnsi="PT Astra Serif"/>
          <w:sz w:val="28"/>
          <w:szCs w:val="28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B80017" w:rsidRPr="007507F8" w:rsidRDefault="00FE7A3B" w:rsidP="00283E53">
      <w:pPr>
        <w:pStyle w:val="22"/>
        <w:shd w:val="clear" w:color="auto" w:fill="auto"/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316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Предоставление в аренду имущества осуществляется: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465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Pr="007507F8">
        <w:rPr>
          <w:rFonts w:ascii="PT Astra Serif" w:hAnsi="PT Astra Serif"/>
          <w:sz w:val="28"/>
          <w:szCs w:val="28"/>
        </w:rPr>
        <w:lastRenderedPageBreak/>
        <w:t>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486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</w:t>
      </w:r>
      <w:r w:rsidR="00166552" w:rsidRPr="007507F8">
        <w:rPr>
          <w:rFonts w:ascii="PT Astra Serif" w:hAnsi="PT Astra Serif"/>
          <w:sz w:val="28"/>
          <w:szCs w:val="28"/>
        </w:rPr>
        <w:t>ы 5 Закона о защите конкуренции</w:t>
      </w:r>
      <w:r w:rsidRPr="007507F8">
        <w:rPr>
          <w:rStyle w:val="214pt"/>
          <w:rFonts w:ascii="PT Astra Serif" w:hAnsi="PT Astra Serif"/>
        </w:rPr>
        <w:t>,</w:t>
      </w:r>
      <w:r w:rsidRPr="007507F8">
        <w:rPr>
          <w:rFonts w:ascii="PT Astra Serif" w:hAnsi="PT Astra Serif"/>
          <w:sz w:val="28"/>
          <w:szCs w:val="28"/>
        </w:rPr>
        <w:t xml:space="preserve"> а также в иных случаях, когда допускается заключение договора аренды муниципального имущества без проведения торгов в соответствии с частью 1 статьи 17</w:t>
      </w:r>
      <w:r w:rsidRPr="007507F8">
        <w:rPr>
          <w:rFonts w:ascii="PT Astra Serif" w:hAnsi="PT Astra Serif"/>
          <w:sz w:val="28"/>
          <w:szCs w:val="28"/>
          <w:vertAlign w:val="superscript"/>
        </w:rPr>
        <w:t>1</w:t>
      </w:r>
      <w:r w:rsidRPr="007507F8">
        <w:rPr>
          <w:rFonts w:ascii="PT Astra Serif" w:hAnsi="PT Astra Serif"/>
          <w:sz w:val="28"/>
          <w:szCs w:val="28"/>
        </w:rPr>
        <w:t xml:space="preserve"> Закона о защите конкуренции, в том числе:</w:t>
      </w:r>
    </w:p>
    <w:p w:rsidR="00B80017" w:rsidRPr="007507F8" w:rsidRDefault="00FE7A3B" w:rsidP="00283E53">
      <w:pPr>
        <w:pStyle w:val="22"/>
        <w:shd w:val="clear" w:color="auto" w:fill="auto"/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</w:t>
      </w:r>
      <w:r w:rsidR="00E677D4" w:rsidRPr="007507F8">
        <w:rPr>
          <w:rFonts w:ascii="PT Astra Serif" w:hAnsi="PT Astra Serif"/>
          <w:sz w:val="28"/>
          <w:szCs w:val="28"/>
        </w:rPr>
        <w:t>защите конкуренции на основании;</w:t>
      </w:r>
    </w:p>
    <w:p w:rsidR="00B80017" w:rsidRPr="007507F8" w:rsidRDefault="00FE7A3B" w:rsidP="00283E53">
      <w:pPr>
        <w:pStyle w:val="22"/>
        <w:shd w:val="clear" w:color="auto" w:fill="auto"/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б) в порядке предоставления </w:t>
      </w:r>
      <w:r w:rsidR="00E677D4" w:rsidRPr="007507F8">
        <w:rPr>
          <w:rFonts w:ascii="PT Astra Serif" w:hAnsi="PT Astra Serif"/>
          <w:sz w:val="28"/>
          <w:szCs w:val="28"/>
        </w:rPr>
        <w:t>муниципаль</w:t>
      </w:r>
      <w:r w:rsidRPr="007507F8">
        <w:rPr>
          <w:rFonts w:ascii="PT Astra Serif" w:hAnsi="PT Astra Serif"/>
          <w:sz w:val="28"/>
          <w:szCs w:val="28"/>
        </w:rPr>
        <w:t>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B80017" w:rsidRPr="007507F8" w:rsidRDefault="00D776F8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42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="00FE7A3B" w:rsidRPr="007507F8">
        <w:rPr>
          <w:rFonts w:ascii="PT Astra Serif" w:hAnsi="PT Astra Serif"/>
          <w:sz w:val="28"/>
          <w:szCs w:val="28"/>
        </w:rPr>
        <w:t>или специализированная организация объявляет аукцион или конкурс на право заключения договора аренды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400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D776F8" w:rsidRPr="007507F8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образования «</w:t>
      </w:r>
      <w:r w:rsidR="004A4F2C" w:rsidRPr="007507F8">
        <w:rPr>
          <w:rFonts w:ascii="PT Astra Serif" w:hAnsi="PT Astra Serif"/>
          <w:sz w:val="28"/>
          <w:szCs w:val="28"/>
        </w:rPr>
        <w:t>Николочеремшанское сельское поселение» Мелекесского района</w:t>
      </w:r>
      <w:r w:rsidR="00D776F8" w:rsidRPr="007507F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507F8">
        <w:rPr>
          <w:rStyle w:val="214pt"/>
          <w:rFonts w:ascii="PT Astra Serif" w:hAnsi="PT Astra Serif"/>
        </w:rPr>
        <w:t>,</w:t>
      </w:r>
      <w:r w:rsidRPr="007507F8">
        <w:rPr>
          <w:rFonts w:ascii="PT Astra Serif" w:hAnsi="PT Astra Serif"/>
          <w:sz w:val="28"/>
          <w:szCs w:val="28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B80017" w:rsidRPr="007507F8" w:rsidRDefault="00FE7A3B" w:rsidP="00283E53">
      <w:pPr>
        <w:pStyle w:val="80"/>
        <w:numPr>
          <w:ilvl w:val="1"/>
          <w:numId w:val="18"/>
        </w:numPr>
        <w:shd w:val="clear" w:color="auto" w:fill="auto"/>
        <w:tabs>
          <w:tab w:val="left" w:pos="1591"/>
        </w:tabs>
        <w:spacing w:before="0" w:after="0" w:line="320" w:lineRule="exact"/>
        <w:ind w:firstLine="709"/>
        <w:jc w:val="both"/>
        <w:rPr>
          <w:rFonts w:ascii="PT Astra Serif" w:hAnsi="PT Astra Serif"/>
        </w:rPr>
      </w:pPr>
      <w:r w:rsidRPr="007507F8">
        <w:rPr>
          <w:rStyle w:val="813pt"/>
          <w:rFonts w:ascii="PT Astra Serif" w:hAnsi="PT Astra Serif"/>
          <w:sz w:val="28"/>
          <w:szCs w:val="28"/>
        </w:rPr>
        <w:t xml:space="preserve">Для заключения договора аренды муниципального </w:t>
      </w:r>
      <w:r w:rsidRPr="007507F8">
        <w:rPr>
          <w:rStyle w:val="813pt"/>
          <w:rFonts w:ascii="PT Astra Serif" w:hAnsi="PT Astra Serif"/>
          <w:sz w:val="28"/>
          <w:szCs w:val="28"/>
        </w:rPr>
        <w:lastRenderedPageBreak/>
        <w:t xml:space="preserve">имущества без проведения торгов Субъект подает в </w:t>
      </w:r>
      <w:r w:rsidR="00D776F8" w:rsidRPr="007507F8">
        <w:rPr>
          <w:rStyle w:val="813pt"/>
          <w:rFonts w:ascii="PT Astra Serif" w:hAnsi="PT Astra Serif"/>
          <w:sz w:val="28"/>
          <w:szCs w:val="28"/>
        </w:rPr>
        <w:t>уполномоченный орган заявление.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400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42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B80017" w:rsidRPr="007507F8" w:rsidRDefault="00FE7A3B" w:rsidP="00283E53">
      <w:pPr>
        <w:pStyle w:val="22"/>
        <w:shd w:val="clear" w:color="auto" w:fill="auto"/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89"/>
        </w:tabs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B80017" w:rsidRPr="007507F8" w:rsidRDefault="00AE096A" w:rsidP="00AE096A">
      <w:pPr>
        <w:pStyle w:val="22"/>
        <w:shd w:val="clear" w:color="auto" w:fill="auto"/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- </w:t>
      </w:r>
      <w:r w:rsidR="00FE7A3B" w:rsidRPr="007507F8">
        <w:rPr>
          <w:rFonts w:ascii="PT Astra Serif" w:hAnsi="PT Astra Serif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80017" w:rsidRPr="007507F8" w:rsidRDefault="00AE096A" w:rsidP="00AE096A">
      <w:pPr>
        <w:pStyle w:val="22"/>
        <w:shd w:val="clear" w:color="auto" w:fill="auto"/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-</w:t>
      </w:r>
      <w:r w:rsidR="00FE7A3B" w:rsidRPr="007507F8">
        <w:rPr>
          <w:rFonts w:ascii="PT Astra Serif" w:hAnsi="PT Astra Serif"/>
          <w:sz w:val="28"/>
          <w:szCs w:val="28"/>
        </w:rPr>
        <w:t xml:space="preserve">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B80017" w:rsidRPr="007507F8" w:rsidRDefault="00FE7A3B" w:rsidP="00283E53">
      <w:pPr>
        <w:pStyle w:val="22"/>
        <w:numPr>
          <w:ilvl w:val="0"/>
          <w:numId w:val="19"/>
        </w:numPr>
        <w:shd w:val="clear" w:color="auto" w:fill="auto"/>
        <w:tabs>
          <w:tab w:val="left" w:pos="936"/>
        </w:tabs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80017" w:rsidRPr="007507F8" w:rsidRDefault="00FE7A3B" w:rsidP="00283E53">
      <w:pPr>
        <w:pStyle w:val="22"/>
        <w:shd w:val="clear" w:color="auto" w:fill="auto"/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289"/>
        </w:tabs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634"/>
        </w:tabs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458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450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465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 w:rsidR="003165DB" w:rsidRPr="007507F8">
        <w:rPr>
          <w:rFonts w:ascii="PT Astra Serif" w:hAnsi="PT Astra Serif"/>
          <w:sz w:val="28"/>
          <w:szCs w:val="28"/>
        </w:rPr>
        <w:t>у до заключения договора аренды</w:t>
      </w:r>
      <w:r w:rsidRPr="007507F8">
        <w:rPr>
          <w:rFonts w:ascii="PT Astra Serif" w:hAnsi="PT Astra Serif"/>
          <w:sz w:val="28"/>
          <w:szCs w:val="28"/>
        </w:rPr>
        <w:t>;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573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lastRenderedPageBreak/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7507F8">
        <w:rPr>
          <w:rFonts w:ascii="PT Astra Serif" w:hAnsi="PT Astra Serif"/>
          <w:sz w:val="28"/>
          <w:szCs w:val="28"/>
          <w:vertAlign w:val="superscript"/>
        </w:rPr>
        <w:t>1</w:t>
      </w:r>
      <w:r w:rsidRPr="007507F8">
        <w:rPr>
          <w:rFonts w:ascii="PT Astra Serif" w:hAnsi="PT Astra Serif"/>
          <w:sz w:val="28"/>
          <w:szCs w:val="28"/>
        </w:rPr>
        <w:t xml:space="preserve"> Закона о защите конкуренции»;</w:t>
      </w:r>
    </w:p>
    <w:p w:rsidR="00B80017" w:rsidRPr="007507F8" w:rsidRDefault="00FE7A3B" w:rsidP="00283E53">
      <w:pPr>
        <w:pStyle w:val="22"/>
        <w:numPr>
          <w:ilvl w:val="2"/>
          <w:numId w:val="18"/>
        </w:numPr>
        <w:shd w:val="clear" w:color="auto" w:fill="auto"/>
        <w:tabs>
          <w:tab w:val="left" w:pos="1458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411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B80017" w:rsidRPr="007507F8" w:rsidRDefault="00FE7A3B" w:rsidP="00283E53">
      <w:pPr>
        <w:pStyle w:val="22"/>
        <w:shd w:val="clear" w:color="auto" w:fill="auto"/>
        <w:tabs>
          <w:tab w:val="left" w:pos="1318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а)</w:t>
      </w:r>
      <w:r w:rsidRPr="007507F8">
        <w:rPr>
          <w:rFonts w:ascii="PT Astra Serif" w:hAnsi="PT Astra Serif"/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80017" w:rsidRPr="007507F8" w:rsidRDefault="00FE7A3B" w:rsidP="00283E53">
      <w:pPr>
        <w:pStyle w:val="22"/>
        <w:shd w:val="clear" w:color="auto" w:fill="auto"/>
        <w:tabs>
          <w:tab w:val="left" w:pos="1445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б)</w:t>
      </w:r>
      <w:r w:rsidRPr="007507F8">
        <w:rPr>
          <w:rFonts w:ascii="PT Astra Serif" w:hAnsi="PT Astra Serif"/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80017" w:rsidRPr="007507F8" w:rsidRDefault="00FE7A3B" w:rsidP="00283E53">
      <w:pPr>
        <w:pStyle w:val="22"/>
        <w:shd w:val="clear" w:color="auto" w:fill="auto"/>
        <w:tabs>
          <w:tab w:val="left" w:pos="1130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в)</w:t>
      </w:r>
      <w:r w:rsidRPr="007507F8">
        <w:rPr>
          <w:rFonts w:ascii="PT Astra Serif" w:hAnsi="PT Astra Serif"/>
          <w:sz w:val="28"/>
          <w:szCs w:val="28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80017" w:rsidRPr="007507F8" w:rsidRDefault="00FE7A3B" w:rsidP="00283E53">
      <w:pPr>
        <w:pStyle w:val="22"/>
        <w:numPr>
          <w:ilvl w:val="1"/>
          <w:numId w:val="18"/>
        </w:numPr>
        <w:shd w:val="clear" w:color="auto" w:fill="auto"/>
        <w:tabs>
          <w:tab w:val="left" w:pos="1445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80017" w:rsidRPr="007507F8" w:rsidRDefault="00FE7A3B" w:rsidP="00283E53">
      <w:pPr>
        <w:pStyle w:val="22"/>
        <w:numPr>
          <w:ilvl w:val="0"/>
          <w:numId w:val="20"/>
        </w:numPr>
        <w:shd w:val="clear" w:color="auto" w:fill="auto"/>
        <w:tabs>
          <w:tab w:val="left" w:pos="1445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Pr="007507F8">
        <w:rPr>
          <w:rFonts w:ascii="PT Astra Serif" w:hAnsi="PT Astra Serif"/>
          <w:sz w:val="28"/>
          <w:szCs w:val="28"/>
          <w:vertAlign w:val="superscript"/>
        </w:rPr>
        <w:t>2</w:t>
      </w:r>
      <w:r w:rsidRPr="007507F8">
        <w:rPr>
          <w:rFonts w:ascii="PT Astra Serif" w:hAnsi="PT Astra Serif"/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</w:t>
      </w:r>
      <w:r w:rsidRPr="007507F8">
        <w:rPr>
          <w:rFonts w:ascii="PT Astra Serif" w:hAnsi="PT Astra Serif"/>
          <w:sz w:val="28"/>
          <w:szCs w:val="28"/>
        </w:rPr>
        <w:lastRenderedPageBreak/>
        <w:t>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B80017" w:rsidRPr="007507F8" w:rsidRDefault="00FE7A3B" w:rsidP="00283E53">
      <w:pPr>
        <w:pStyle w:val="22"/>
        <w:numPr>
          <w:ilvl w:val="0"/>
          <w:numId w:val="20"/>
        </w:numPr>
        <w:shd w:val="clear" w:color="auto" w:fill="auto"/>
        <w:tabs>
          <w:tab w:val="left" w:pos="1445"/>
        </w:tabs>
        <w:spacing w:after="0"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 случае неисполнения арендатором своих обязательств в срок, указанный в предупреждении, уполномоченный орган в течение десяти календарных дней принимает следующие меры:</w:t>
      </w:r>
    </w:p>
    <w:p w:rsidR="00B80017" w:rsidRPr="007507F8" w:rsidRDefault="00FE7A3B" w:rsidP="00283E53">
      <w:pPr>
        <w:pStyle w:val="22"/>
        <w:shd w:val="clear" w:color="auto" w:fill="auto"/>
        <w:tabs>
          <w:tab w:val="left" w:pos="1047"/>
        </w:tabs>
        <w:spacing w:after="0" w:line="335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а)</w:t>
      </w:r>
      <w:r w:rsidRPr="007507F8">
        <w:rPr>
          <w:rFonts w:ascii="PT Astra Serif" w:hAnsi="PT Astra Serif"/>
          <w:sz w:val="28"/>
          <w:szCs w:val="28"/>
        </w:rPr>
        <w:tab/>
        <w:t>обращается в суд с требованием о прекращении права аренды муниципального имущества.</w:t>
      </w:r>
    </w:p>
    <w:p w:rsidR="00B80017" w:rsidRPr="007507F8" w:rsidRDefault="00FE7A3B" w:rsidP="00283E53">
      <w:pPr>
        <w:pStyle w:val="22"/>
        <w:shd w:val="clear" w:color="auto" w:fill="auto"/>
        <w:tabs>
          <w:tab w:val="left" w:pos="1069"/>
        </w:tabs>
        <w:spacing w:after="0" w:line="324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б)</w:t>
      </w:r>
      <w:r w:rsidRPr="007507F8">
        <w:rPr>
          <w:rFonts w:ascii="PT Astra Serif" w:hAnsi="PT Astra Serif"/>
          <w:sz w:val="28"/>
          <w:szCs w:val="28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</w:t>
      </w:r>
    </w:p>
    <w:p w:rsidR="00097FE8" w:rsidRPr="007507F8" w:rsidRDefault="00097FE8" w:rsidP="00097FE8">
      <w:pPr>
        <w:pStyle w:val="33"/>
        <w:shd w:val="clear" w:color="auto" w:fill="auto"/>
        <w:tabs>
          <w:tab w:val="left" w:pos="1040"/>
        </w:tabs>
        <w:spacing w:line="324" w:lineRule="exact"/>
        <w:ind w:left="760" w:firstLine="0"/>
        <w:jc w:val="both"/>
        <w:rPr>
          <w:rFonts w:ascii="PT Astra Serif" w:hAnsi="PT Astra Serif"/>
        </w:rPr>
      </w:pPr>
    </w:p>
    <w:p w:rsidR="00B80017" w:rsidRPr="007507F8" w:rsidRDefault="00FE7A3B">
      <w:pPr>
        <w:pStyle w:val="33"/>
        <w:numPr>
          <w:ilvl w:val="0"/>
          <w:numId w:val="18"/>
        </w:numPr>
        <w:shd w:val="clear" w:color="auto" w:fill="auto"/>
        <w:tabs>
          <w:tab w:val="left" w:pos="1058"/>
        </w:tabs>
        <w:ind w:firstLine="76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Порядок предоставления земельных участков, вк</w:t>
      </w:r>
      <w:r w:rsidR="00B95F13" w:rsidRPr="007507F8">
        <w:rPr>
          <w:rFonts w:ascii="PT Astra Serif" w:hAnsi="PT Astra Serif"/>
          <w:sz w:val="28"/>
          <w:szCs w:val="28"/>
        </w:rPr>
        <w:t>люченных в Перечень.</w:t>
      </w:r>
    </w:p>
    <w:p w:rsidR="00B80017" w:rsidRPr="007507F8" w:rsidRDefault="00FE7A3B" w:rsidP="00097FE8">
      <w:pPr>
        <w:pStyle w:val="22"/>
        <w:numPr>
          <w:ilvl w:val="1"/>
          <w:numId w:val="18"/>
        </w:numPr>
        <w:shd w:val="clear" w:color="auto" w:fill="auto"/>
        <w:tabs>
          <w:tab w:val="left" w:pos="1303"/>
          <w:tab w:val="left" w:leader="underscore" w:pos="3766"/>
        </w:tabs>
        <w:spacing w:after="0" w:line="320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Земельные участки, включенные в Перечень, предоставляются в</w:t>
      </w:r>
      <w:r w:rsidR="007A5975" w:rsidRPr="007507F8">
        <w:rPr>
          <w:rFonts w:ascii="PT Astra Serif" w:hAnsi="PT Astra Serif"/>
          <w:sz w:val="28"/>
          <w:szCs w:val="28"/>
        </w:rPr>
        <w:t xml:space="preserve"> </w:t>
      </w:r>
      <w:r w:rsidRPr="007507F8">
        <w:rPr>
          <w:rStyle w:val="813pt"/>
          <w:rFonts w:ascii="PT Astra Serif" w:hAnsi="PT Astra Serif"/>
          <w:i w:val="0"/>
          <w:sz w:val="28"/>
          <w:szCs w:val="28"/>
        </w:rPr>
        <w:t>аренду</w:t>
      </w:r>
      <w:r w:rsidRPr="007507F8">
        <w:rPr>
          <w:rStyle w:val="813pt"/>
          <w:rFonts w:ascii="PT Astra Serif" w:hAnsi="PT Astra Serif"/>
          <w:sz w:val="28"/>
          <w:szCs w:val="28"/>
        </w:rPr>
        <w:t xml:space="preserve"> </w:t>
      </w:r>
      <w:r w:rsidR="00097FE8" w:rsidRPr="007507F8">
        <w:rPr>
          <w:rFonts w:ascii="PT Astra Serif" w:hAnsi="PT Astra Serif"/>
          <w:sz w:val="28"/>
          <w:szCs w:val="28"/>
        </w:rPr>
        <w:t>администрацией муниципального образования «</w:t>
      </w:r>
      <w:r w:rsidR="004A4F2C" w:rsidRPr="007507F8">
        <w:rPr>
          <w:rFonts w:ascii="PT Astra Serif" w:hAnsi="PT Astra Serif"/>
          <w:sz w:val="28"/>
          <w:szCs w:val="28"/>
        </w:rPr>
        <w:t>Николочеремшанское сельское поселение» Мелекесского района</w:t>
      </w:r>
      <w:r w:rsidR="00097FE8" w:rsidRPr="007507F8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7507F8">
        <w:rPr>
          <w:rStyle w:val="813pt"/>
          <w:rFonts w:ascii="PT Astra Serif" w:hAnsi="PT Astra Serif"/>
          <w:i w:val="0"/>
          <w:sz w:val="28"/>
          <w:szCs w:val="28"/>
        </w:rPr>
        <w:t>(далее - уполномоченный орган);</w:t>
      </w:r>
    </w:p>
    <w:p w:rsidR="00B80017" w:rsidRPr="007507F8" w:rsidRDefault="00FE7A3B">
      <w:pPr>
        <w:pStyle w:val="22"/>
        <w:shd w:val="clear" w:color="auto" w:fill="auto"/>
        <w:spacing w:after="0" w:line="320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80017" w:rsidRPr="007507F8" w:rsidRDefault="00FE7A3B">
      <w:pPr>
        <w:pStyle w:val="22"/>
        <w:numPr>
          <w:ilvl w:val="1"/>
          <w:numId w:val="18"/>
        </w:numPr>
        <w:shd w:val="clear" w:color="auto" w:fill="auto"/>
        <w:tabs>
          <w:tab w:val="left" w:pos="1258"/>
        </w:tabs>
        <w:spacing w:after="0" w:line="320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7507F8">
        <w:rPr>
          <w:rFonts w:ascii="PT Astra Serif" w:hAnsi="PT Astra Serif"/>
          <w:sz w:val="28"/>
          <w:szCs w:val="28"/>
          <w:lang w:val="en-US" w:eastAsia="en-US" w:bidi="en-US"/>
        </w:rPr>
        <w:t>V</w:t>
      </w:r>
      <w:r w:rsidRPr="007507F8">
        <w:rPr>
          <w:rFonts w:ascii="PT Astra Serif" w:hAnsi="PT Astra Serif"/>
          <w:sz w:val="28"/>
          <w:szCs w:val="28"/>
          <w:lang w:eastAsia="en-US" w:bidi="en-US"/>
        </w:rPr>
        <w:t xml:space="preserve">.1 </w:t>
      </w:r>
      <w:r w:rsidRPr="007507F8">
        <w:rPr>
          <w:rFonts w:ascii="PT Astra Serif" w:hAnsi="PT Astra Serif"/>
          <w:sz w:val="28"/>
          <w:szCs w:val="28"/>
        </w:rPr>
        <w:t>Земельного кодекса Российской Федерации:</w:t>
      </w:r>
    </w:p>
    <w:p w:rsidR="00B80017" w:rsidRPr="007507F8" w:rsidRDefault="00FE7A3B">
      <w:pPr>
        <w:pStyle w:val="22"/>
        <w:numPr>
          <w:ilvl w:val="2"/>
          <w:numId w:val="18"/>
        </w:numPr>
        <w:shd w:val="clear" w:color="auto" w:fill="auto"/>
        <w:tabs>
          <w:tab w:val="left" w:pos="1613"/>
        </w:tabs>
        <w:spacing w:after="0" w:line="320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</w:t>
      </w:r>
      <w:r w:rsidR="00116521" w:rsidRPr="007507F8">
        <w:rPr>
          <w:rFonts w:ascii="PT Astra Serif" w:hAnsi="PT Astra Serif"/>
          <w:sz w:val="28"/>
          <w:szCs w:val="28"/>
        </w:rPr>
        <w:t xml:space="preserve">ии аукциона условиям аукциона, </w:t>
      </w:r>
      <w:r w:rsidRPr="007507F8">
        <w:rPr>
          <w:rFonts w:ascii="PT Astra Serif" w:hAnsi="PT Astra Serif"/>
          <w:sz w:val="28"/>
          <w:szCs w:val="28"/>
        </w:rPr>
        <w:t>а также в случае, указанном в пункте 25 статьи 39</w:t>
      </w:r>
      <w:r w:rsidR="00116521" w:rsidRPr="007507F8">
        <w:rPr>
          <w:rFonts w:ascii="PT Astra Serif" w:hAnsi="PT Astra Serif"/>
          <w:sz w:val="28"/>
          <w:szCs w:val="28"/>
        </w:rPr>
        <w:t>.12</w:t>
      </w:r>
      <w:r w:rsidRPr="007507F8">
        <w:rPr>
          <w:rFonts w:ascii="PT Astra Serif" w:hAnsi="PT Astra Serif"/>
          <w:sz w:val="28"/>
          <w:szCs w:val="28"/>
        </w:rPr>
        <w:t xml:space="preserve"> Земельного кодекса Российской Федерации;</w:t>
      </w:r>
    </w:p>
    <w:p w:rsidR="00B80017" w:rsidRPr="007507F8" w:rsidRDefault="00FE7A3B">
      <w:pPr>
        <w:pStyle w:val="22"/>
        <w:numPr>
          <w:ilvl w:val="2"/>
          <w:numId w:val="18"/>
        </w:numPr>
        <w:shd w:val="clear" w:color="auto" w:fill="auto"/>
        <w:tabs>
          <w:tab w:val="left" w:pos="1465"/>
        </w:tabs>
        <w:spacing w:after="0" w:line="320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</w:t>
      </w:r>
      <w:r w:rsidRPr="007507F8">
        <w:rPr>
          <w:rFonts w:ascii="PT Astra Serif" w:hAnsi="PT Astra Serif"/>
          <w:sz w:val="28"/>
          <w:szCs w:val="28"/>
        </w:rPr>
        <w:lastRenderedPageBreak/>
        <w:t>Российской Федерации, позволяющими субъектам приобретать в аренду земельные участки без проведения торгов.</w:t>
      </w:r>
    </w:p>
    <w:p w:rsidR="00B80017" w:rsidRPr="007507F8" w:rsidRDefault="00FE7A3B">
      <w:pPr>
        <w:pStyle w:val="22"/>
        <w:numPr>
          <w:ilvl w:val="1"/>
          <w:numId w:val="18"/>
        </w:numPr>
        <w:shd w:val="clear" w:color="auto" w:fill="auto"/>
        <w:tabs>
          <w:tab w:val="left" w:pos="1267"/>
        </w:tabs>
        <w:spacing w:after="0" w:line="320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В случае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0" w:history="1"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val="en-US" w:eastAsia="en-US" w:bidi="en-US"/>
          </w:rPr>
          <w:t>www</w:t>
        </w:r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val="en-US" w:eastAsia="en-US" w:bidi="en-US"/>
          </w:rPr>
          <w:t>torgi</w:t>
        </w:r>
        <w:proofErr w:type="spellEnd"/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val="en-US" w:eastAsia="en-US" w:bidi="en-US"/>
          </w:rPr>
          <w:t>gov</w:t>
        </w:r>
        <w:proofErr w:type="spellEnd"/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eastAsia="en-US" w:bidi="en-US"/>
          </w:rPr>
          <w:t>.</w:t>
        </w:r>
        <w:proofErr w:type="spellStart"/>
        <w:r w:rsidRPr="007507F8">
          <w:rPr>
            <w:rStyle w:val="a3"/>
            <w:rFonts w:ascii="PT Astra Serif" w:hAnsi="PT Astra Serif"/>
            <w:color w:val="000000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7507F8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Pr="007507F8">
        <w:rPr>
          <w:rFonts w:ascii="PT Astra Serif" w:hAnsi="PT Astra Serif"/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B80017" w:rsidRPr="007507F8" w:rsidRDefault="00FE7A3B">
      <w:pPr>
        <w:pStyle w:val="22"/>
        <w:numPr>
          <w:ilvl w:val="1"/>
          <w:numId w:val="18"/>
        </w:numPr>
        <w:shd w:val="clear" w:color="auto" w:fill="auto"/>
        <w:tabs>
          <w:tab w:val="left" w:pos="1267"/>
        </w:tabs>
        <w:spacing w:after="0" w:line="320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 извещение о проведении аукциона, а также в аукционную документацию, помимо сведений, указанных в пункте 21 статьи 39</w:t>
      </w:r>
      <w:r w:rsidRPr="007507F8">
        <w:rPr>
          <w:rFonts w:ascii="PT Astra Serif" w:hAnsi="PT Astra Serif"/>
          <w:sz w:val="28"/>
          <w:szCs w:val="28"/>
          <w:vertAlign w:val="superscript"/>
        </w:rPr>
        <w:t xml:space="preserve">11 </w:t>
      </w:r>
      <w:r w:rsidRPr="007507F8">
        <w:rPr>
          <w:rFonts w:ascii="PT Astra Serif" w:hAnsi="PT Astra Serif"/>
          <w:sz w:val="28"/>
          <w:szCs w:val="28"/>
        </w:rPr>
        <w:t>Земельного кодекса Российской Федерации, включается следующая информация:</w:t>
      </w:r>
    </w:p>
    <w:p w:rsidR="00B80017" w:rsidRPr="007507F8" w:rsidRDefault="00FE7A3B">
      <w:pPr>
        <w:pStyle w:val="22"/>
        <w:shd w:val="clear" w:color="auto" w:fill="auto"/>
        <w:spacing w:after="0" w:line="320" w:lineRule="exact"/>
        <w:ind w:firstLine="78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B80017" w:rsidRPr="007507F8" w:rsidRDefault="00FE7A3B">
      <w:pPr>
        <w:pStyle w:val="22"/>
        <w:numPr>
          <w:ilvl w:val="1"/>
          <w:numId w:val="18"/>
        </w:numPr>
        <w:shd w:val="clear" w:color="auto" w:fill="auto"/>
        <w:tabs>
          <w:tab w:val="left" w:pos="1256"/>
        </w:tabs>
        <w:spacing w:after="0" w:line="324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</w:t>
      </w:r>
      <w:r w:rsidR="007E5397" w:rsidRPr="007507F8">
        <w:rPr>
          <w:rFonts w:ascii="PT Astra Serif" w:hAnsi="PT Astra Serif"/>
          <w:sz w:val="28"/>
          <w:szCs w:val="28"/>
        </w:rPr>
        <w:t>,</w:t>
      </w:r>
      <w:r w:rsidRPr="007507F8">
        <w:rPr>
          <w:rFonts w:ascii="PT Astra Serif" w:hAnsi="PT Astra Serif"/>
          <w:sz w:val="28"/>
          <w:szCs w:val="28"/>
        </w:rPr>
        <w:t xml:space="preserve">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</w:t>
      </w:r>
      <w:r w:rsidR="007E5397" w:rsidRPr="007507F8">
        <w:rPr>
          <w:rFonts w:ascii="PT Astra Serif" w:hAnsi="PT Astra Serif"/>
          <w:sz w:val="28"/>
          <w:szCs w:val="28"/>
        </w:rPr>
        <w:t>,</w:t>
      </w:r>
      <w:r w:rsidRPr="007507F8">
        <w:rPr>
          <w:rFonts w:ascii="PT Astra Serif" w:hAnsi="PT Astra Serif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B80017" w:rsidRPr="007507F8" w:rsidRDefault="00FE7A3B">
      <w:pPr>
        <w:pStyle w:val="22"/>
        <w:numPr>
          <w:ilvl w:val="1"/>
          <w:numId w:val="18"/>
        </w:numPr>
        <w:shd w:val="clear" w:color="auto" w:fill="auto"/>
        <w:tabs>
          <w:tab w:val="left" w:pos="1256"/>
        </w:tabs>
        <w:spacing w:after="0" w:line="324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</w:t>
      </w:r>
      <w:r w:rsidRPr="007507F8">
        <w:rPr>
          <w:rFonts w:ascii="PT Astra Serif" w:hAnsi="PT Astra Serif"/>
          <w:sz w:val="28"/>
          <w:szCs w:val="28"/>
        </w:rPr>
        <w:lastRenderedPageBreak/>
        <w:t>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B80017" w:rsidRPr="007507F8" w:rsidRDefault="00FE7A3B">
      <w:pPr>
        <w:pStyle w:val="22"/>
        <w:numPr>
          <w:ilvl w:val="1"/>
          <w:numId w:val="18"/>
        </w:numPr>
        <w:shd w:val="clear" w:color="auto" w:fill="auto"/>
        <w:tabs>
          <w:tab w:val="left" w:pos="1242"/>
        </w:tabs>
        <w:spacing w:after="0" w:line="324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80017" w:rsidRPr="007507F8" w:rsidRDefault="00FE7A3B">
      <w:pPr>
        <w:pStyle w:val="22"/>
        <w:numPr>
          <w:ilvl w:val="2"/>
          <w:numId w:val="18"/>
        </w:numPr>
        <w:shd w:val="clear" w:color="auto" w:fill="auto"/>
        <w:tabs>
          <w:tab w:val="left" w:pos="1461"/>
        </w:tabs>
        <w:spacing w:after="0" w:line="324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B80017" w:rsidRPr="007507F8" w:rsidRDefault="00FE7A3B">
      <w:pPr>
        <w:pStyle w:val="22"/>
        <w:numPr>
          <w:ilvl w:val="2"/>
          <w:numId w:val="18"/>
        </w:numPr>
        <w:shd w:val="clear" w:color="auto" w:fill="auto"/>
        <w:tabs>
          <w:tab w:val="left" w:pos="1465"/>
        </w:tabs>
        <w:spacing w:after="0" w:line="324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E854E6" w:rsidRPr="007507F8">
        <w:rPr>
          <w:rFonts w:ascii="PT Astra Serif" w:hAnsi="PT Astra Serif"/>
          <w:sz w:val="28"/>
          <w:szCs w:val="28"/>
        </w:rPr>
        <w:t>.8</w:t>
      </w:r>
      <w:r w:rsidRPr="007507F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7507F8">
        <w:rPr>
          <w:rFonts w:ascii="PT Astra Serif" w:hAnsi="PT Astra Serif"/>
          <w:sz w:val="28"/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B80017" w:rsidRPr="007507F8" w:rsidRDefault="00FE7A3B">
      <w:pPr>
        <w:pStyle w:val="22"/>
        <w:numPr>
          <w:ilvl w:val="2"/>
          <w:numId w:val="18"/>
        </w:numPr>
        <w:shd w:val="clear" w:color="auto" w:fill="auto"/>
        <w:tabs>
          <w:tab w:val="left" w:pos="1458"/>
        </w:tabs>
        <w:spacing w:after="0" w:line="324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B80017" w:rsidRPr="007507F8" w:rsidRDefault="00FE7A3B">
      <w:pPr>
        <w:pStyle w:val="22"/>
        <w:numPr>
          <w:ilvl w:val="2"/>
          <w:numId w:val="18"/>
        </w:numPr>
        <w:shd w:val="clear" w:color="auto" w:fill="auto"/>
        <w:tabs>
          <w:tab w:val="left" w:pos="1458"/>
        </w:tabs>
        <w:spacing w:after="240" w:line="328" w:lineRule="exact"/>
        <w:ind w:firstLine="740"/>
        <w:jc w:val="both"/>
        <w:rPr>
          <w:rFonts w:ascii="PT Astra Serif" w:hAnsi="PT Astra Serif"/>
          <w:sz w:val="28"/>
          <w:szCs w:val="28"/>
        </w:rPr>
      </w:pPr>
      <w:r w:rsidRPr="007507F8">
        <w:rPr>
          <w:rFonts w:ascii="PT Astra Serif" w:hAnsi="PT Astra Serif"/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B80017" w:rsidRPr="007507F8" w:rsidRDefault="00B80017">
      <w:pPr>
        <w:pStyle w:val="22"/>
        <w:shd w:val="clear" w:color="auto" w:fill="auto"/>
        <w:spacing w:after="0" w:line="324" w:lineRule="exact"/>
        <w:ind w:firstLine="740"/>
        <w:jc w:val="both"/>
        <w:rPr>
          <w:rFonts w:ascii="PT Astra Serif" w:hAnsi="PT Astra Serif"/>
        </w:rPr>
      </w:pPr>
    </w:p>
    <w:sectPr w:rsidR="00B80017" w:rsidRPr="007507F8" w:rsidSect="0056581B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1D" w:rsidRDefault="0006221D">
      <w:r>
        <w:separator/>
      </w:r>
    </w:p>
  </w:endnote>
  <w:endnote w:type="continuationSeparator" w:id="0">
    <w:p w:rsidR="0006221D" w:rsidRDefault="0006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1D" w:rsidRDefault="0006221D">
      <w:r>
        <w:separator/>
      </w:r>
    </w:p>
  </w:footnote>
  <w:footnote w:type="continuationSeparator" w:id="0">
    <w:p w:rsidR="0006221D" w:rsidRDefault="0006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7" w:rsidRDefault="00FE7A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05pt;margin-top:40.85pt;width:10.45pt;height:7.2pt;z-index:-25165977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80017" w:rsidRDefault="00B8001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7" w:rsidRDefault="00FE7A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05pt;margin-top:40.85pt;width:10.4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80017" w:rsidRDefault="00B8001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7" w:rsidRDefault="00FE7A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85pt;margin-top:40.1pt;width:4.7pt;height:7.55pt;z-index:-25165772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80017" w:rsidRDefault="00B8001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7DC"/>
    <w:multiLevelType w:val="multilevel"/>
    <w:tmpl w:val="69C87E2E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66A31"/>
    <w:multiLevelType w:val="multilevel"/>
    <w:tmpl w:val="A10482D8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07DBF"/>
    <w:multiLevelType w:val="multilevel"/>
    <w:tmpl w:val="A07E9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751F3"/>
    <w:multiLevelType w:val="multilevel"/>
    <w:tmpl w:val="40209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A3AE4"/>
    <w:multiLevelType w:val="multilevel"/>
    <w:tmpl w:val="F4FC0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B3181"/>
    <w:multiLevelType w:val="multilevel"/>
    <w:tmpl w:val="AB12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A3220"/>
    <w:multiLevelType w:val="multilevel"/>
    <w:tmpl w:val="8BE41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D3402"/>
    <w:multiLevelType w:val="multilevel"/>
    <w:tmpl w:val="C468602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237BD"/>
    <w:multiLevelType w:val="multilevel"/>
    <w:tmpl w:val="11680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84727"/>
    <w:multiLevelType w:val="multilevel"/>
    <w:tmpl w:val="E490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06007"/>
    <w:multiLevelType w:val="multilevel"/>
    <w:tmpl w:val="6D446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13927"/>
    <w:multiLevelType w:val="multilevel"/>
    <w:tmpl w:val="AA340D7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9C1E92"/>
    <w:multiLevelType w:val="multilevel"/>
    <w:tmpl w:val="1700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F56D3"/>
    <w:multiLevelType w:val="multilevel"/>
    <w:tmpl w:val="433CA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72067C"/>
    <w:multiLevelType w:val="multilevel"/>
    <w:tmpl w:val="FCEC8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BE5D10"/>
    <w:multiLevelType w:val="multilevel"/>
    <w:tmpl w:val="D1543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D14781"/>
    <w:multiLevelType w:val="multilevel"/>
    <w:tmpl w:val="BE0EC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825F2"/>
    <w:multiLevelType w:val="multilevel"/>
    <w:tmpl w:val="0F64D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70463"/>
    <w:multiLevelType w:val="multilevel"/>
    <w:tmpl w:val="074C5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BA434C"/>
    <w:multiLevelType w:val="multilevel"/>
    <w:tmpl w:val="F094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9"/>
  </w:num>
  <w:num w:numId="5">
    <w:abstractNumId w:val="2"/>
  </w:num>
  <w:num w:numId="6">
    <w:abstractNumId w:val="18"/>
  </w:num>
  <w:num w:numId="7">
    <w:abstractNumId w:val="16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0017"/>
    <w:rsid w:val="00000BAD"/>
    <w:rsid w:val="0006221D"/>
    <w:rsid w:val="00097FE8"/>
    <w:rsid w:val="000A0355"/>
    <w:rsid w:val="00116521"/>
    <w:rsid w:val="0012102E"/>
    <w:rsid w:val="00166552"/>
    <w:rsid w:val="00236235"/>
    <w:rsid w:val="00247D19"/>
    <w:rsid w:val="00283E53"/>
    <w:rsid w:val="00290387"/>
    <w:rsid w:val="00294B88"/>
    <w:rsid w:val="00294CE7"/>
    <w:rsid w:val="00294F8A"/>
    <w:rsid w:val="003039D9"/>
    <w:rsid w:val="003165DB"/>
    <w:rsid w:val="0037147E"/>
    <w:rsid w:val="00452DA3"/>
    <w:rsid w:val="0047212B"/>
    <w:rsid w:val="004A4F2C"/>
    <w:rsid w:val="004E3038"/>
    <w:rsid w:val="005201B3"/>
    <w:rsid w:val="0055422B"/>
    <w:rsid w:val="0056581B"/>
    <w:rsid w:val="0056590A"/>
    <w:rsid w:val="005D7F9A"/>
    <w:rsid w:val="00603D09"/>
    <w:rsid w:val="0067309F"/>
    <w:rsid w:val="007507F8"/>
    <w:rsid w:val="00767413"/>
    <w:rsid w:val="007A5975"/>
    <w:rsid w:val="007E5397"/>
    <w:rsid w:val="007F39C6"/>
    <w:rsid w:val="008E1E81"/>
    <w:rsid w:val="00986B18"/>
    <w:rsid w:val="00A045E9"/>
    <w:rsid w:val="00A5018B"/>
    <w:rsid w:val="00A67092"/>
    <w:rsid w:val="00A931F1"/>
    <w:rsid w:val="00AB0727"/>
    <w:rsid w:val="00AE096A"/>
    <w:rsid w:val="00B80017"/>
    <w:rsid w:val="00B95F13"/>
    <w:rsid w:val="00BE10F0"/>
    <w:rsid w:val="00C71948"/>
    <w:rsid w:val="00C9070D"/>
    <w:rsid w:val="00CB0219"/>
    <w:rsid w:val="00CB42DB"/>
    <w:rsid w:val="00D776F8"/>
    <w:rsid w:val="00D8514F"/>
    <w:rsid w:val="00DD0345"/>
    <w:rsid w:val="00E1492A"/>
    <w:rsid w:val="00E354EE"/>
    <w:rsid w:val="00E677D4"/>
    <w:rsid w:val="00E80E61"/>
    <w:rsid w:val="00E854E6"/>
    <w:rsid w:val="00EC4464"/>
    <w:rsid w:val="00F254E3"/>
    <w:rsid w:val="00F52F91"/>
    <w:rsid w:val="00FA7C46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Сноска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Сноска (3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link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60"/>
      <w:sz w:val="40"/>
      <w:szCs w:val="40"/>
      <w:u w:val="none"/>
      <w:lang w:val="en-US" w:eastAsia="en-US" w:bidi="en-US"/>
    </w:rPr>
  </w:style>
  <w:style w:type="character" w:customStyle="1" w:styleId="5Exact0">
    <w:name w:val="Основной текст (5) 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5TimesNewRoman22pt0ptExact">
    <w:name w:val="Основной текст (5) + Times New Roman;22 pt;Не курсив;Интервал 0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главление_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главление + 1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3pt">
    <w:name w:val="Основной текст (8) + 13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diaUPC85pt">
    <w:name w:val="Колонтитул + CordiaUPC;8;5 pt;Не полужирный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b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Основной текст (3) + 14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0pt">
    <w:name w:val="Колонтитул + Trebuchet MS;10 pt;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Колонтитул + 4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-60"/>
      <w:sz w:val="40"/>
      <w:szCs w:val="4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277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20" w:lineRule="exact"/>
      <w:ind w:hanging="10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42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30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280" w:line="2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BE10F0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table" w:customStyle="1" w:styleId="11">
    <w:name w:val="Сетка таблицы1"/>
    <w:basedOn w:val="a1"/>
    <w:next w:val="ac"/>
    <w:uiPriority w:val="39"/>
    <w:rsid w:val="0012102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2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B0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0219"/>
    <w:rPr>
      <w:color w:val="000000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3165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165D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TableContents">
    <w:name w:val="Table Contents"/>
    <w:basedOn w:val="a"/>
    <w:rsid w:val="0055422B"/>
    <w:pPr>
      <w:suppressLineNumbers/>
      <w:suppressAutoHyphens/>
      <w:autoSpaceDN w:val="0"/>
      <w:spacing w:line="283" w:lineRule="exact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Puraykin</dc:creator>
  <cp:lastModifiedBy>user</cp:lastModifiedBy>
  <cp:revision>2</cp:revision>
  <cp:lastPrinted>2019-07-12T07:41:00Z</cp:lastPrinted>
  <dcterms:created xsi:type="dcterms:W3CDTF">2019-09-20T04:41:00Z</dcterms:created>
  <dcterms:modified xsi:type="dcterms:W3CDTF">2019-09-20T04:41:00Z</dcterms:modified>
</cp:coreProperties>
</file>